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7EE6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0DC0B351" wp14:editId="34ABDDC1">
            <wp:extent cx="592531" cy="652079"/>
            <wp:effectExtent l="0" t="0" r="0" b="0"/>
            <wp:docPr id="1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FF91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23FA387E" w14:textId="77777777" w:rsidR="00967657" w:rsidRPr="00AC7EF8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155F2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955F817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221B83D1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«Сириус.Приморье»</w:t>
      </w:r>
    </w:p>
    <w:p w14:paraId="149CAD43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</w:p>
    <w:p w14:paraId="59AFAFFE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43FF7625" w14:textId="77777777" w:rsidR="00967657" w:rsidRPr="00AC7EF8" w:rsidRDefault="00967657" w:rsidP="000E67B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967657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</w:p>
    <w:p w14:paraId="4B380FA8" w14:textId="76148614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C689CD6" w14:textId="2455830E" w:rsidR="00BD1DE9" w:rsidRDefault="00BD1DE9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7F91643C" w14:textId="07BF3BD3" w:rsidR="00BD1DE9" w:rsidRDefault="00BD1DE9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E66C207" w14:textId="572E5F1B" w:rsidR="00BD1DE9" w:rsidRDefault="00BD1DE9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9038379" w14:textId="06D78BAF" w:rsidR="00BD1DE9" w:rsidRDefault="00BD1DE9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16165A12" w14:textId="728A1F6E" w:rsidR="00BD1DE9" w:rsidRDefault="00BD1DE9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E4B653" w14:textId="5C334F43" w:rsidR="00BD1DE9" w:rsidRDefault="00BD1DE9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52238407" w14:textId="77777777" w:rsidR="00BD1DE9" w:rsidRDefault="00BD1DE9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71F4EC6" w14:textId="77777777" w:rsidR="00683E4A" w:rsidRDefault="00683E4A" w:rsidP="00555F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1E0129" w14:textId="77777777" w:rsidR="00967657" w:rsidRPr="00E20F5B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F5CB6" w14:textId="77777777" w:rsidR="00967657" w:rsidRPr="00EF077C" w:rsidRDefault="00967657" w:rsidP="00AD4F69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sz w:val="24"/>
          <w:szCs w:val="24"/>
        </w:rPr>
      </w:pPr>
      <w:r w:rsidRPr="00EF077C">
        <w:rPr>
          <w:rFonts w:ascii="Times New Roman" w:hAnsi="Times New Roman"/>
          <w:b/>
          <w:sz w:val="24"/>
          <w:szCs w:val="24"/>
        </w:rPr>
        <w:t>ПОЛОЖЕНИЕ</w:t>
      </w:r>
    </w:p>
    <w:p w14:paraId="6F346B49" w14:textId="30778F09" w:rsidR="00C91472" w:rsidRDefault="00967657" w:rsidP="00C91472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4"/>
          <w:szCs w:val="24"/>
        </w:rPr>
      </w:pPr>
      <w:r w:rsidRPr="00EF077C">
        <w:rPr>
          <w:rFonts w:ascii="Times New Roman" w:hAnsi="Times New Roman"/>
          <w:sz w:val="24"/>
          <w:szCs w:val="24"/>
        </w:rPr>
        <w:t>О</w:t>
      </w:r>
      <w:r w:rsidR="00C91472">
        <w:rPr>
          <w:rFonts w:ascii="Times New Roman" w:hAnsi="Times New Roman"/>
          <w:sz w:val="24"/>
          <w:szCs w:val="24"/>
        </w:rPr>
        <w:t xml:space="preserve">Б ОЧНОЙ </w:t>
      </w:r>
      <w:r w:rsidR="002B5E89">
        <w:rPr>
          <w:rFonts w:ascii="Times New Roman" w:hAnsi="Times New Roman"/>
          <w:sz w:val="24"/>
          <w:szCs w:val="24"/>
        </w:rPr>
        <w:t xml:space="preserve">ПРОФИЛЬНОЙ </w:t>
      </w:r>
      <w:r w:rsidR="00C91472">
        <w:rPr>
          <w:rFonts w:ascii="Times New Roman" w:hAnsi="Times New Roman"/>
          <w:sz w:val="24"/>
          <w:szCs w:val="24"/>
        </w:rPr>
        <w:t>ОБРАЗОВАТЕЛЬНОЙ ПРОГРАММЕ</w:t>
      </w:r>
    </w:p>
    <w:p w14:paraId="5648F90F" w14:textId="35C20AAA" w:rsidR="00967657" w:rsidRDefault="000903EE" w:rsidP="002B5E89">
      <w:pPr>
        <w:tabs>
          <w:tab w:val="left" w:pos="-284"/>
        </w:tabs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7657" w:rsidRPr="003721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="002B5E89">
        <w:rPr>
          <w:rFonts w:ascii="Times New Roman" w:hAnsi="Times New Roman" w:cs="Times New Roman"/>
          <w:b/>
          <w:sz w:val="24"/>
          <w:szCs w:val="24"/>
        </w:rPr>
        <w:t>ТЕАТРАЛЬНЫЙ ИНТЕНСИВ С МАСТЕРАМИ СЦЕНЫ»</w:t>
      </w:r>
    </w:p>
    <w:p w14:paraId="701FE616" w14:textId="3B027447" w:rsidR="002B5E89" w:rsidRPr="002B5E89" w:rsidRDefault="002B5E89" w:rsidP="002B5E89">
      <w:pPr>
        <w:tabs>
          <w:tab w:val="left" w:pos="-284"/>
        </w:tabs>
        <w:ind w:left="-284" w:right="-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</w:t>
      </w:r>
      <w:r w:rsidR="00045E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Партнер программы – </w:t>
      </w:r>
      <w:r w:rsidR="00794D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АНО </w:t>
      </w:r>
      <w:r w:rsidR="00045E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ВО «</w:t>
      </w:r>
      <w:r w:rsidR="00794D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Высщая школа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сценических искусств</w:t>
      </w:r>
      <w:r w:rsidR="00045E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г.</w:t>
      </w:r>
      <w:r w:rsidR="00794D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Москва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)</w:t>
      </w:r>
    </w:p>
    <w:p w14:paraId="398297D8" w14:textId="62080E49" w:rsidR="00CA7F9F" w:rsidRDefault="00CA7F9F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18F809" w14:textId="378CDD15" w:rsidR="00CA7F9F" w:rsidRDefault="00CA7F9F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0A2E9E" w14:textId="4BAB41E2" w:rsidR="00BD1DE9" w:rsidRDefault="00BD1D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82DE7A4" w14:textId="77777777" w:rsidR="00BD1DE9" w:rsidRDefault="00BD1D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E57B42" w14:textId="77777777" w:rsidR="00555FFE" w:rsidRDefault="00555FFE" w:rsidP="00555FFE">
      <w:pPr>
        <w:tabs>
          <w:tab w:val="left" w:pos="5954"/>
        </w:tabs>
        <w:spacing w:line="21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9B659EE" w14:textId="77777777" w:rsidR="00555FFE" w:rsidRPr="00F17716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Узикаева  Ольга Николаевна -  </w:t>
      </w:r>
    </w:p>
    <w:p w14:paraId="63A50030" w14:textId="21B25FAB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94D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лавный эксперт 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Регионального центра </w:t>
      </w:r>
    </w:p>
    <w:p w14:paraId="4C050DAC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выявления,  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азвити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</w:p>
    <w:p w14:paraId="78EA7053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с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пособностей и талантов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детей и </w:t>
      </w:r>
    </w:p>
    <w:p w14:paraId="54E40F1F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молодежи «Сириус.Приморье»</w:t>
      </w:r>
    </w:p>
    <w:p w14:paraId="488786B8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482B9F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BE2004" w14:textId="0CA13CCC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A62059" w14:textId="2033BFB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4D961B" w14:textId="47847B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81BFED" w14:textId="4CACC1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80E837" w14:textId="08096F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FFF8F9" w14:textId="32FF490A" w:rsidR="00E65098" w:rsidRDefault="00E65098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1A21BA" w14:textId="4ED23B48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15C101" w14:textId="77777777" w:rsidR="00CF09D1" w:rsidRDefault="00CF09D1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34A7C4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14C686" w14:textId="77777777" w:rsidR="00967657" w:rsidRPr="00DC3C43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4310BE9F" w14:textId="71095D87" w:rsidR="00967657" w:rsidRPr="00662139" w:rsidRDefault="00237EFC" w:rsidP="00AD4F69">
      <w:pPr>
        <w:tabs>
          <w:tab w:val="left" w:pos="284"/>
          <w:tab w:val="left" w:pos="851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967657" w:rsidRPr="00662139" w:rsidSect="00CF753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1A0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</w:p>
    <w:p w14:paraId="4E75E269" w14:textId="77777777" w:rsidR="00C91472" w:rsidRDefault="00C91472" w:rsidP="00C91472">
      <w:pPr>
        <w:spacing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«Творчество – это деятельность, в которой раскрывается духовный мир личности…»</w:t>
      </w:r>
    </w:p>
    <w:p w14:paraId="1B7BB0E3" w14:textId="2F7811EF" w:rsidR="00C91472" w:rsidRDefault="00C91472" w:rsidP="00C91472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(В. Сухомлинский)</w:t>
      </w:r>
    </w:p>
    <w:p w14:paraId="21086817" w14:textId="3D65FF7E" w:rsidR="00A2590E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 xml:space="preserve">Очная образовательная программа </w:t>
      </w:r>
      <w:r w:rsidR="002631B8">
        <w:rPr>
          <w:rFonts w:ascii="Times New Roman" w:hAnsi="Times New Roman" w:cs="Times New Roman"/>
          <w:sz w:val="28"/>
          <w:szCs w:val="28"/>
        </w:rPr>
        <w:t xml:space="preserve">из цикла </w:t>
      </w:r>
      <w:r w:rsidR="00FB7D89" w:rsidRPr="00FB7D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41C96">
        <w:rPr>
          <w:rFonts w:ascii="Times New Roman" w:hAnsi="Times New Roman" w:cs="Times New Roman"/>
          <w:b/>
          <w:bCs/>
          <w:sz w:val="28"/>
          <w:szCs w:val="28"/>
        </w:rPr>
        <w:t>Театральный интенсив с мастерами сцены</w:t>
      </w:r>
      <w:r w:rsidR="00FB7D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6B44">
        <w:rPr>
          <w:rFonts w:ascii="Times New Roman" w:hAnsi="Times New Roman" w:cs="Times New Roman"/>
          <w:sz w:val="28"/>
          <w:szCs w:val="28"/>
        </w:rPr>
        <w:t xml:space="preserve"> (далее по тексту - программа) </w:t>
      </w:r>
      <w:r w:rsidR="00FB7D89" w:rsidRPr="00FB7D89">
        <w:rPr>
          <w:rFonts w:ascii="Times New Roman" w:hAnsi="Times New Roman" w:cs="Times New Roman"/>
          <w:sz w:val="28"/>
          <w:szCs w:val="28"/>
        </w:rPr>
        <w:t>ориентирован</w:t>
      </w:r>
      <w:r w:rsidR="00FB7D89">
        <w:rPr>
          <w:rFonts w:ascii="Times New Roman" w:hAnsi="Times New Roman" w:cs="Times New Roman"/>
          <w:sz w:val="28"/>
          <w:szCs w:val="28"/>
        </w:rPr>
        <w:t>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на развитие творческих способностей учащихся общеобразовательных учреждений Приморского края</w:t>
      </w:r>
      <w:r w:rsidR="00A526F2">
        <w:rPr>
          <w:rFonts w:ascii="Times New Roman" w:hAnsi="Times New Roman" w:cs="Times New Roman"/>
          <w:sz w:val="28"/>
          <w:szCs w:val="28"/>
        </w:rPr>
        <w:t>.</w:t>
      </w:r>
    </w:p>
    <w:p w14:paraId="11097074" w14:textId="1A828B11" w:rsidR="00541C96" w:rsidRDefault="00541C96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Участники программы будут развивать свои знания и навыки в области актерского мастерства и театрального искусства в целом.</w:t>
      </w:r>
    </w:p>
    <w:p w14:paraId="0F7D0F89" w14:textId="385366C7" w:rsidR="00A526F2" w:rsidRDefault="00245070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программы будет проведен цикл мастер-классов «</w:t>
      </w:r>
      <w:r w:rsidR="008D2505">
        <w:rPr>
          <w:rFonts w:ascii="Times New Roman" w:hAnsi="Times New Roman" w:cs="Times New Roman"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sz w:val="28"/>
          <w:szCs w:val="28"/>
        </w:rPr>
        <w:t>актерского мастерства».</w:t>
      </w:r>
    </w:p>
    <w:p w14:paraId="20902441" w14:textId="70EE2F15" w:rsidR="00245070" w:rsidRDefault="00245070" w:rsidP="00245070">
      <w:pPr>
        <w:pStyle w:val="Standard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45070">
        <w:rPr>
          <w:rFonts w:ascii="Times New Roman" w:hAnsi="Times New Roman"/>
          <w:bCs/>
          <w:sz w:val="28"/>
          <w:szCs w:val="28"/>
          <w:u w:val="single"/>
        </w:rPr>
        <w:t>Ведущий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D2505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14260">
        <w:rPr>
          <w:rFonts w:ascii="Times New Roman" w:hAnsi="Times New Roman"/>
          <w:bCs/>
          <w:sz w:val="28"/>
          <w:szCs w:val="28"/>
        </w:rPr>
        <w:t>Лисицина Ульяна Степановна</w:t>
      </w:r>
      <w:r w:rsidR="008D2505">
        <w:rPr>
          <w:rFonts w:ascii="Times New Roman" w:hAnsi="Times New Roman"/>
          <w:bCs/>
          <w:sz w:val="28"/>
          <w:szCs w:val="28"/>
        </w:rPr>
        <w:t xml:space="preserve">, </w:t>
      </w:r>
      <w:r w:rsidR="00C14260">
        <w:rPr>
          <w:rFonts w:ascii="Times New Roman" w:hAnsi="Times New Roman"/>
          <w:bCs/>
          <w:sz w:val="28"/>
          <w:szCs w:val="28"/>
        </w:rPr>
        <w:t xml:space="preserve">актриса Российского государственного театра «САТИРИКОН» имени Аркадия Райкина, преподаватель </w:t>
      </w:r>
      <w:r w:rsidRPr="00245070">
        <w:rPr>
          <w:rFonts w:ascii="Times New Roman" w:hAnsi="Times New Roman"/>
          <w:bCs/>
          <w:sz w:val="28"/>
          <w:szCs w:val="28"/>
        </w:rPr>
        <w:t xml:space="preserve"> </w:t>
      </w:r>
      <w:r w:rsidR="008D2505">
        <w:rPr>
          <w:rFonts w:ascii="Times New Roman" w:hAnsi="Times New Roman"/>
          <w:bCs/>
          <w:sz w:val="28"/>
          <w:szCs w:val="28"/>
        </w:rPr>
        <w:t>кафедры актёрского мастерства и режиссуры АНО ВО «Высшая школа сценических искусств»</w:t>
      </w:r>
      <w:r w:rsidR="00C14260">
        <w:rPr>
          <w:rFonts w:ascii="Times New Roman" w:hAnsi="Times New Roman"/>
          <w:bCs/>
          <w:sz w:val="28"/>
          <w:szCs w:val="28"/>
        </w:rPr>
        <w:t xml:space="preserve"> (г. Москва).</w:t>
      </w:r>
    </w:p>
    <w:p w14:paraId="42CB96EE" w14:textId="77777777" w:rsidR="00245070" w:rsidRPr="00245070" w:rsidRDefault="00245070" w:rsidP="00245070">
      <w:pPr>
        <w:pStyle w:val="Standard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480B50B" w14:textId="4B8FCF9D" w:rsidR="00F61128" w:rsidRPr="00AF6B44" w:rsidRDefault="00F61128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>рограммы: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B44"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 молодежи «Сириус. Приморье».</w:t>
      </w:r>
    </w:p>
    <w:p w14:paraId="695C518A" w14:textId="4BDDEAA2" w:rsidR="00FB7D89" w:rsidRP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>Программа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31B0149F" w14:textId="2121850A" w:rsidR="00BC3A29" w:rsidRPr="0045060C" w:rsidRDefault="00BC3A29" w:rsidP="00BC3A2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Федерального закона №273-ФЗ от 29 декабря 2012 года (ред. от 23.05.2025) «Об образовании в Российской Федерации»;</w:t>
      </w:r>
    </w:p>
    <w:p w14:paraId="4B13F19A" w14:textId="77777777" w:rsidR="00BC3A29" w:rsidRPr="0045060C" w:rsidRDefault="00BC3A29" w:rsidP="00BC3A2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Стратегии государственной культурной политики на период до 2030 года, утв. Распоряжением Правительства РФ №2501-р от 11.09.2024;</w:t>
      </w:r>
    </w:p>
    <w:p w14:paraId="5728729E" w14:textId="77777777" w:rsidR="00BC3A29" w:rsidRPr="0045060C" w:rsidRDefault="00BC3A29" w:rsidP="00BC3A2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Стратегии реализации молодёжной политики на период до 2030 года, утв. Распоряжением Правительства РФ №2233-р от 17.08.2024;</w:t>
      </w:r>
    </w:p>
    <w:p w14:paraId="45C1F0CA" w14:textId="77777777" w:rsidR="00BC3A29" w:rsidRPr="0045060C" w:rsidRDefault="00BC3A29" w:rsidP="00BC3A2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Национального проекта «Молодежь и дети» 2025-2030 г. (Указ Президента РФ от 07.05.2024 №309);</w:t>
      </w:r>
    </w:p>
    <w:p w14:paraId="3C3F439C" w14:textId="77777777" w:rsidR="00BC3A29" w:rsidRPr="0045060C" w:rsidRDefault="00BC3A29" w:rsidP="00BC3A2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5060C">
        <w:rPr>
          <w:rFonts w:ascii="Times New Roman" w:hAnsi="Times New Roman" w:cs="Times New Roman"/>
          <w:sz w:val="28"/>
          <w:szCs w:val="28"/>
        </w:rPr>
        <w:t>Указа президента РФ от 29.05.2017 №240 «Об объявлении в РФ десятилетия детства»;</w:t>
      </w:r>
    </w:p>
    <w:p w14:paraId="6211836C" w14:textId="77777777" w:rsidR="00BC3A29" w:rsidRPr="0045060C" w:rsidRDefault="00BC3A29" w:rsidP="00BC3A2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 xml:space="preserve">- Концепции духовно-нравственного развития и воспитания личности  гражданина России; </w:t>
      </w:r>
    </w:p>
    <w:p w14:paraId="54EBB893" w14:textId="77777777" w:rsidR="00BC3A29" w:rsidRDefault="00BC3A29" w:rsidP="00BC3A2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299FE792" w14:textId="7214C048" w:rsidR="002B27EA" w:rsidRPr="00FA2E54" w:rsidRDefault="002B27EA" w:rsidP="00BC3A29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10FA6C05" w14:textId="77777777" w:rsidR="002B27EA" w:rsidRPr="00642673" w:rsidRDefault="002B27EA" w:rsidP="002B27EA">
      <w:pPr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Участники:</w:t>
      </w:r>
    </w:p>
    <w:p w14:paraId="5547B6D5" w14:textId="6D5CD3E1" w:rsidR="000304BE" w:rsidRPr="00B828DF" w:rsidRDefault="002B27EA" w:rsidP="00B828D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Pr="00F0380B">
        <w:rPr>
          <w:rFonts w:ascii="Times New Roman" w:hAnsi="Times New Roman"/>
          <w:sz w:val="28"/>
          <w:szCs w:val="28"/>
        </w:rPr>
        <w:t xml:space="preserve"> проводится среди обучающихся общеобразовательных учреждений Приморского края в возрасте от </w:t>
      </w:r>
      <w:r>
        <w:rPr>
          <w:rFonts w:ascii="Times New Roman" w:hAnsi="Times New Roman"/>
          <w:sz w:val="28"/>
          <w:szCs w:val="28"/>
        </w:rPr>
        <w:t>13</w:t>
      </w:r>
      <w:r w:rsidRPr="00F0380B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F0380B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, проявивших стремление и способности к освоению профессии в области театрального искусства</w:t>
      </w:r>
      <w:r w:rsidR="00B828DF">
        <w:rPr>
          <w:rFonts w:ascii="Times New Roman" w:hAnsi="Times New Roman"/>
          <w:sz w:val="28"/>
          <w:szCs w:val="28"/>
        </w:rPr>
        <w:t>.</w:t>
      </w:r>
    </w:p>
    <w:p w14:paraId="0A36345E" w14:textId="55A1F36B" w:rsidR="00B64225" w:rsidRDefault="00EB1046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EB1046">
        <w:rPr>
          <w:rFonts w:ascii="Times New Roman" w:eastAsia="Calibri" w:hAnsi="Times New Roman"/>
          <w:b/>
          <w:bCs/>
          <w:sz w:val="28"/>
          <w:szCs w:val="28"/>
        </w:rPr>
        <w:lastRenderedPageBreak/>
        <w:t>Цел</w:t>
      </w:r>
      <w:r w:rsidR="006C7154">
        <w:rPr>
          <w:rFonts w:ascii="Times New Roman" w:eastAsia="Calibri" w:hAnsi="Times New Roman"/>
          <w:b/>
          <w:bCs/>
          <w:sz w:val="28"/>
          <w:szCs w:val="28"/>
        </w:rPr>
        <w:t>ь</w:t>
      </w:r>
      <w:r w:rsidR="00B64225">
        <w:rPr>
          <w:rFonts w:ascii="Times New Roman" w:eastAsia="Calibri" w:hAnsi="Times New Roman"/>
          <w:sz w:val="28"/>
          <w:szCs w:val="28"/>
        </w:rPr>
        <w:t>:</w:t>
      </w:r>
    </w:p>
    <w:p w14:paraId="7F56F95F" w14:textId="1D394F22" w:rsidR="005B3175" w:rsidRDefault="006C7154" w:rsidP="0029142E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Основываясь на традициях и опыте</w:t>
      </w:r>
      <w:r w:rsidR="002631B8">
        <w:rPr>
          <w:rFonts w:ascii="Times New Roman" w:hAnsi="Times New Roman"/>
          <w:sz w:val="28"/>
          <w:szCs w:val="28"/>
        </w:rPr>
        <w:t xml:space="preserve"> Высшей </w:t>
      </w:r>
      <w:r>
        <w:rPr>
          <w:rFonts w:ascii="Times New Roman" w:hAnsi="Times New Roman"/>
          <w:sz w:val="28"/>
          <w:szCs w:val="28"/>
        </w:rPr>
        <w:t>школы</w:t>
      </w:r>
      <w:r w:rsidR="002631B8">
        <w:rPr>
          <w:rFonts w:ascii="Times New Roman" w:hAnsi="Times New Roman"/>
          <w:sz w:val="28"/>
          <w:szCs w:val="28"/>
        </w:rPr>
        <w:t xml:space="preserve"> сценических искусств, </w:t>
      </w:r>
      <w:r>
        <w:rPr>
          <w:rFonts w:ascii="Times New Roman" w:hAnsi="Times New Roman"/>
          <w:sz w:val="28"/>
          <w:szCs w:val="28"/>
        </w:rPr>
        <w:t>создать условия и базу для дальнейшего саморазвития, самореализации и использования творческого потенциала обучающихся; раскрытие актерских способностей и индивидуальности участников программы.</w:t>
      </w:r>
      <w:r w:rsidR="002631B8">
        <w:rPr>
          <w:rFonts w:ascii="Times New Roman" w:hAnsi="Times New Roman"/>
          <w:sz w:val="28"/>
          <w:szCs w:val="28"/>
        </w:rPr>
        <w:t xml:space="preserve"> </w:t>
      </w:r>
    </w:p>
    <w:p w14:paraId="3A9D9083" w14:textId="77777777" w:rsidR="00B828DF" w:rsidRPr="005B3175" w:rsidRDefault="00B828DF" w:rsidP="0029142E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E9F823" w14:textId="3C7158DE" w:rsidR="006C7154" w:rsidRDefault="00F0380B" w:rsidP="00AF61CD">
      <w:pPr>
        <w:ind w:firstLine="708"/>
        <w:rPr>
          <w:rFonts w:ascii="Times New Roman" w:eastAsia="Calibri" w:hAnsi="Times New Roman"/>
          <w:sz w:val="28"/>
          <w:szCs w:val="28"/>
        </w:rPr>
      </w:pPr>
      <w:r w:rsidRPr="00642673">
        <w:rPr>
          <w:rFonts w:ascii="Times New Roman" w:eastAsia="Calibri" w:hAnsi="Times New Roman"/>
          <w:b/>
          <w:bCs/>
          <w:sz w:val="28"/>
          <w:szCs w:val="28"/>
        </w:rPr>
        <w:t>Задач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</w:t>
      </w:r>
      <w:r w:rsidR="00642673">
        <w:rPr>
          <w:rFonts w:ascii="Times New Roman" w:eastAsia="Calibri" w:hAnsi="Times New Roman"/>
          <w:sz w:val="28"/>
          <w:szCs w:val="28"/>
        </w:rPr>
        <w:t>:</w:t>
      </w:r>
    </w:p>
    <w:p w14:paraId="3159874F" w14:textId="7539001F" w:rsidR="006C7154" w:rsidRDefault="006C7154" w:rsidP="006C7154">
      <w:pPr>
        <w:pStyle w:val="msonormalmailrucssattributepostfix"/>
        <w:spacing w:before="0"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Обучающие:</w:t>
      </w:r>
    </w:p>
    <w:p w14:paraId="52A8AF19" w14:textId="70B4F69B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обучение основам актерского мастерства: развитие фантазии и воображения; способности общения со зрительской аудиторией в условиях сценического представления</w:t>
      </w:r>
      <w:r w:rsidR="002631B8">
        <w:rPr>
          <w:sz w:val="28"/>
          <w:szCs w:val="28"/>
        </w:rPr>
        <w:t>,</w:t>
      </w:r>
      <w:r>
        <w:rPr>
          <w:sz w:val="28"/>
          <w:szCs w:val="28"/>
        </w:rPr>
        <w:t xml:space="preserve"> у</w:t>
      </w:r>
      <w:r>
        <w:rPr>
          <w:color w:val="272425"/>
          <w:sz w:val="28"/>
          <w:szCs w:val="28"/>
          <w:shd w:val="clear" w:color="auto" w:fill="FFFFFF"/>
        </w:rPr>
        <w:t>мения использовать при подготовке и исполнении небольших ролей свой актерский психофизический аппарат, выполнять  задачи, требующие эмоциональной отдачи, сочетания координации движения, пластичности, гибкости, выразительности, силы и пр.;</w:t>
      </w:r>
    </w:p>
    <w:p w14:paraId="2C524446" w14:textId="4C898E6A" w:rsidR="006C7154" w:rsidRDefault="006C7154" w:rsidP="006C7154">
      <w:pPr>
        <w:pStyle w:val="msonormalmailrucssattributepostfix"/>
        <w:shd w:val="clear" w:color="auto" w:fill="FFFFFF"/>
        <w:spacing w:before="0" w:after="0"/>
        <w:ind w:firstLine="708"/>
        <w:jc w:val="both"/>
        <w:rPr>
          <w:color w:val="272425"/>
          <w:sz w:val="28"/>
          <w:szCs w:val="28"/>
          <w:shd w:val="clear" w:color="auto" w:fill="FFFFFF"/>
        </w:rPr>
      </w:pPr>
      <w:r>
        <w:rPr>
          <w:color w:val="272425"/>
          <w:sz w:val="28"/>
          <w:szCs w:val="28"/>
          <w:shd w:val="clear" w:color="auto" w:fill="FFFFFF"/>
        </w:rPr>
        <w:t>- формирование восприятия профессии артиста как комплекса знаний, навыков и умений, включающего в себя  познания из области смежных искусств, таких как живопись, скульптура, музыка, а также практических умений (сценическая речь, сценическое движение, танец, вокал и проч.).</w:t>
      </w:r>
    </w:p>
    <w:p w14:paraId="6B12045F" w14:textId="2054C3D7" w:rsidR="006C7154" w:rsidRDefault="006C7154" w:rsidP="006C7154">
      <w:pPr>
        <w:pStyle w:val="msonormalmailrucssattributepostfix"/>
        <w:shd w:val="clear" w:color="auto" w:fill="FFFFFF"/>
        <w:spacing w:before="0" w:after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обучение  работе в творческом коллективе в рамках единого художественного замысла.</w:t>
      </w:r>
    </w:p>
    <w:p w14:paraId="2D3EB3A3" w14:textId="77777777" w:rsidR="006C7154" w:rsidRDefault="006C7154" w:rsidP="006C7154">
      <w:pPr>
        <w:pStyle w:val="msonormalmailrucssattributepostfix"/>
        <w:shd w:val="clear" w:color="auto" w:fill="FFFFFF"/>
        <w:spacing w:before="0" w:after="0"/>
        <w:jc w:val="both"/>
        <w:rPr>
          <w:color w:val="272425"/>
          <w:sz w:val="28"/>
          <w:szCs w:val="28"/>
          <w:shd w:val="clear" w:color="auto" w:fill="FFFFFF"/>
        </w:rPr>
      </w:pPr>
    </w:p>
    <w:p w14:paraId="5CCD4908" w14:textId="26C69522" w:rsidR="006C7154" w:rsidRDefault="006C7154" w:rsidP="00AA541B">
      <w:pPr>
        <w:pStyle w:val="msonormalmailrucssattributepostfix"/>
        <w:spacing w:before="0" w:after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Развивающие:</w:t>
      </w:r>
    </w:p>
    <w:p w14:paraId="4A77B2DD" w14:textId="1F520DCA" w:rsidR="006C7154" w:rsidRDefault="006C7154" w:rsidP="006C7154">
      <w:pPr>
        <w:pStyle w:val="msonormalmailrucssattributepostfix"/>
        <w:spacing w:before="0" w:after="0"/>
        <w:ind w:firstLine="708"/>
        <w:jc w:val="both"/>
      </w:pPr>
      <w:r>
        <w:t xml:space="preserve">- </w:t>
      </w:r>
      <w:r>
        <w:rPr>
          <w:sz w:val="28"/>
          <w:szCs w:val="28"/>
        </w:rPr>
        <w:t>творческое развитие личности слушателя, воспитание способности к самоорганизации и самообразованию;</w:t>
      </w:r>
    </w:p>
    <w:p w14:paraId="6D15A4E5" w14:textId="0925E3E7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способности к чувственно-художественному восприятию мира, к образному мышлению;</w:t>
      </w:r>
    </w:p>
    <w:p w14:paraId="7263D282" w14:textId="554F064B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способствование созданию художественного образа актерскими средствами на основе замысла постановщика;</w:t>
      </w:r>
    </w:p>
    <w:p w14:paraId="7A8FC606" w14:textId="7B2B1283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опыта публичных выступлений.</w:t>
      </w:r>
    </w:p>
    <w:p w14:paraId="78ACDDAC" w14:textId="77777777" w:rsidR="006C7154" w:rsidRDefault="006C7154" w:rsidP="006C7154">
      <w:pPr>
        <w:pStyle w:val="msonormalmailrucssattributepostfix"/>
        <w:spacing w:before="0" w:after="0"/>
        <w:jc w:val="both"/>
        <w:rPr>
          <w:sz w:val="28"/>
          <w:szCs w:val="28"/>
        </w:rPr>
      </w:pPr>
    </w:p>
    <w:p w14:paraId="778FD234" w14:textId="2B53F42C" w:rsidR="006C7154" w:rsidRDefault="006C7154" w:rsidP="00AA541B">
      <w:pPr>
        <w:pStyle w:val="msonormalmailrucssattributepostfix"/>
        <w:spacing w:before="0" w:after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Воспитательные:</w:t>
      </w:r>
    </w:p>
    <w:p w14:paraId="6380146B" w14:textId="0C99F8F0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культуры общения, взаимопонимания и взаимного уважения в условиях временного творческого объединения;</w:t>
      </w:r>
    </w:p>
    <w:p w14:paraId="23335EBA" w14:textId="64F71EC8" w:rsidR="006C7154" w:rsidRPr="00AA541B" w:rsidRDefault="006C7154" w:rsidP="00AA541B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интереса к творческому процессу и самовыражению через творчество</w:t>
      </w:r>
      <w:r w:rsidR="00AA541B">
        <w:rPr>
          <w:sz w:val="28"/>
          <w:szCs w:val="28"/>
        </w:rPr>
        <w:t>.</w:t>
      </w:r>
    </w:p>
    <w:p w14:paraId="2CF2E1A0" w14:textId="4EA141DF" w:rsidR="000805F5" w:rsidRPr="000805F5" w:rsidRDefault="000805F5" w:rsidP="0024507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0805F5">
        <w:rPr>
          <w:b/>
          <w:bCs/>
          <w:sz w:val="28"/>
          <w:szCs w:val="28"/>
        </w:rPr>
        <w:t>Формы организации деятельности обучающихся на занятиях:</w:t>
      </w:r>
      <w:r>
        <w:rPr>
          <w:sz w:val="28"/>
          <w:szCs w:val="28"/>
        </w:rPr>
        <w:t xml:space="preserve"> групповая, мелкогрупповая, индивидуальная.</w:t>
      </w:r>
    </w:p>
    <w:p w14:paraId="6658808F" w14:textId="1B68EBBE" w:rsidR="000805F5" w:rsidRDefault="000805F5" w:rsidP="00245070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 w:rsidRPr="000805F5">
        <w:rPr>
          <w:rFonts w:ascii="Times New Roman" w:hAnsi="Times New Roman"/>
          <w:b/>
          <w:bCs/>
          <w:sz w:val="28"/>
          <w:szCs w:val="28"/>
        </w:rPr>
        <w:t>Тип занятий:</w:t>
      </w:r>
      <w:r>
        <w:rPr>
          <w:rFonts w:ascii="Times New Roman" w:hAnsi="Times New Roman"/>
          <w:sz w:val="28"/>
          <w:szCs w:val="28"/>
        </w:rPr>
        <w:t xml:space="preserve"> комбинированные (теория + практика).</w:t>
      </w:r>
    </w:p>
    <w:p w14:paraId="0EAA6B11" w14:textId="53201C3E" w:rsidR="000805F5" w:rsidRDefault="000805F5" w:rsidP="00FA2E54">
      <w:pPr>
        <w:pStyle w:val="a6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Ожидаемые результаты:</w:t>
      </w:r>
      <w:r>
        <w:rPr>
          <w:sz w:val="28"/>
          <w:szCs w:val="28"/>
        </w:rPr>
        <w:t xml:space="preserve"> к концу освоения программы обучающиеся</w:t>
      </w:r>
    </w:p>
    <w:p w14:paraId="3ADA13B6" w14:textId="77777777" w:rsidR="000805F5" w:rsidRDefault="000805F5" w:rsidP="00B828DF">
      <w:pPr>
        <w:pStyle w:val="a6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lastRenderedPageBreak/>
        <w:t>должны знать:</w:t>
      </w:r>
    </w:p>
    <w:p w14:paraId="5B331138" w14:textId="2328A8CC" w:rsidR="000805F5" w:rsidRDefault="000805F5" w:rsidP="00B828DF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базовые элементы мастерства актера;</w:t>
      </w:r>
    </w:p>
    <w:p w14:paraId="1A818F43" w14:textId="2C1187E2" w:rsidR="000805F5" w:rsidRPr="00AA541B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основные принципы работы над ролью.</w:t>
      </w:r>
    </w:p>
    <w:p w14:paraId="7761B229" w14:textId="77777777" w:rsidR="000805F5" w:rsidRDefault="000805F5" w:rsidP="00B828DF">
      <w:pPr>
        <w:pStyle w:val="a6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должны уметь:</w:t>
      </w:r>
    </w:p>
    <w:p w14:paraId="79FCD144" w14:textId="77777777" w:rsidR="000805F5" w:rsidRDefault="000805F5" w:rsidP="00B828DF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владеть своим телесным аппаратом для выполнения поставленной сценической задачи;</w:t>
      </w:r>
    </w:p>
    <w:p w14:paraId="72F52000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использовать навыки смежных дисциплин (сценическое движение, танец, акробатика, сценическая речь, вокал) для создания яркого сценического образа;</w:t>
      </w:r>
    </w:p>
    <w:p w14:paraId="40D99B68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распределять между собой функции разных сценических профессий в работе над спектаклем (актеры, драматурги, специалисты технического сопровождения спектакля);</w:t>
      </w:r>
    </w:p>
    <w:p w14:paraId="772BC4E9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создавать драматургическую основу сценического выступления;</w:t>
      </w:r>
    </w:p>
    <w:p w14:paraId="652E2091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использовать средства смежных искусств (кино, музыка, живопись, скульптура) в поисках формы выражения мысли художника.</w:t>
      </w:r>
    </w:p>
    <w:p w14:paraId="35101CB7" w14:textId="462A6D60" w:rsidR="006C7154" w:rsidRDefault="006C7154" w:rsidP="00F0380B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492D3369" w14:textId="3796AD83" w:rsidR="000805F5" w:rsidRDefault="000805F5" w:rsidP="00AA541B">
      <w:pPr>
        <w:pStyle w:val="pa20mailrucssattributepostfix"/>
        <w:spacing w:before="0" w:after="0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Способы определения результативности.</w:t>
      </w:r>
    </w:p>
    <w:p w14:paraId="661A1FFB" w14:textId="6F8B20B2" w:rsidR="000805F5" w:rsidRDefault="000805F5" w:rsidP="000805F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Итогом проекта возможен показ учебной работы (открытый урок), созданной обучающимися под руководством  преподавателя</w:t>
      </w:r>
      <w:r w:rsidR="0043604B">
        <w:rPr>
          <w:rFonts w:ascii="Times New Roman" w:hAnsi="Times New Roman"/>
          <w:sz w:val="28"/>
          <w:szCs w:val="28"/>
        </w:rPr>
        <w:t xml:space="preserve"> АНО ВО «Высшая школа </w:t>
      </w:r>
      <w:r>
        <w:rPr>
          <w:rFonts w:ascii="Times New Roman" w:hAnsi="Times New Roman"/>
          <w:sz w:val="28"/>
          <w:szCs w:val="28"/>
        </w:rPr>
        <w:t>сценических искусств</w:t>
      </w:r>
      <w:r w:rsidR="004360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4360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показа возможно обсуждение и встреча зрителей с </w:t>
      </w:r>
      <w:r w:rsidR="0043604B">
        <w:rPr>
          <w:rFonts w:ascii="Times New Roman" w:hAnsi="Times New Roman"/>
          <w:sz w:val="28"/>
          <w:szCs w:val="28"/>
        </w:rPr>
        <w:t>участниками</w:t>
      </w:r>
      <w:r>
        <w:rPr>
          <w:rFonts w:ascii="Times New Roman" w:hAnsi="Times New Roman"/>
          <w:sz w:val="28"/>
          <w:szCs w:val="28"/>
        </w:rPr>
        <w:t>.</w:t>
      </w:r>
    </w:p>
    <w:p w14:paraId="4462A555" w14:textId="77777777" w:rsidR="005B3175" w:rsidRPr="00F0380B" w:rsidRDefault="005B3175" w:rsidP="005B3175">
      <w:pPr>
        <w:rPr>
          <w:rFonts w:ascii="Times New Roman" w:eastAsia="Calibri" w:hAnsi="Times New Roman"/>
          <w:sz w:val="28"/>
          <w:szCs w:val="28"/>
        </w:rPr>
      </w:pPr>
    </w:p>
    <w:p w14:paraId="186318C6" w14:textId="7F488D5D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Оргкомитет программы </w:t>
      </w:r>
      <w:r>
        <w:rPr>
          <w:rFonts w:ascii="Times New Roman" w:eastAsia="Calibri" w:hAnsi="Times New Roman"/>
          <w:sz w:val="28"/>
          <w:szCs w:val="28"/>
        </w:rPr>
        <w:t>осуществляет общее руководство её подготовкой и проведением:</w:t>
      </w:r>
    </w:p>
    <w:p w14:paraId="1D641D60" w14:textId="3991CB3E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Обеспечивает непосредственное проведение программы;</w:t>
      </w:r>
    </w:p>
    <w:p w14:paraId="292EE4F0" w14:textId="08BF91FC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Формирует состав пре</w:t>
      </w:r>
      <w:r w:rsidR="009307DC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одавателей;</w:t>
      </w:r>
    </w:p>
    <w:p w14:paraId="38503688" w14:textId="0193D4E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Подготавливает и обрабатывает документацию, необходимую для проведения программы;</w:t>
      </w:r>
    </w:p>
    <w:p w14:paraId="6E3CA63F" w14:textId="019D001C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Проводит отбор участников;</w:t>
      </w:r>
    </w:p>
    <w:p w14:paraId="7F19E93E" w14:textId="1F5B327B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Утверждает списки участников;</w:t>
      </w:r>
    </w:p>
    <w:p w14:paraId="08AC51A2" w14:textId="45632E3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 Обеспечивает информационное сопровождение </w:t>
      </w:r>
      <w:r w:rsidR="000805F5">
        <w:rPr>
          <w:rFonts w:ascii="Times New Roman" w:eastAsia="Calibri" w:hAnsi="Times New Roman"/>
          <w:sz w:val="28"/>
          <w:szCs w:val="28"/>
        </w:rPr>
        <w:t>программы.</w:t>
      </w:r>
    </w:p>
    <w:p w14:paraId="1A88EF24" w14:textId="77777777" w:rsidR="00245070" w:rsidRDefault="00245070" w:rsidP="002B27EA">
      <w:pPr>
        <w:rPr>
          <w:rFonts w:ascii="Times New Roman" w:hAnsi="Times New Roman"/>
          <w:sz w:val="28"/>
          <w:szCs w:val="28"/>
        </w:rPr>
      </w:pPr>
    </w:p>
    <w:p w14:paraId="1486EE64" w14:textId="09C3D585" w:rsidR="007B1187" w:rsidRDefault="007B1187" w:rsidP="005B3175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Количество часов:</w:t>
      </w:r>
    </w:p>
    <w:p w14:paraId="38E3038B" w14:textId="6F388200" w:rsidR="007B1187" w:rsidRPr="007B1187" w:rsidRDefault="007B1187" w:rsidP="005B317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на 36 академических часов.</w:t>
      </w:r>
    </w:p>
    <w:p w14:paraId="72D97C50" w14:textId="1C830333" w:rsidR="007B1187" w:rsidRDefault="007B1187" w:rsidP="007B1187">
      <w:pPr>
        <w:rPr>
          <w:rFonts w:ascii="Times New Roman" w:hAnsi="Times New Roman"/>
          <w:bCs/>
          <w:sz w:val="28"/>
          <w:szCs w:val="28"/>
        </w:rPr>
      </w:pPr>
      <w:bookmarkStart w:id="0" w:name="_Hlk143811545"/>
    </w:p>
    <w:p w14:paraId="31C7D0EC" w14:textId="66D08BEE" w:rsidR="00AA541B" w:rsidRPr="00245070" w:rsidRDefault="007B1187" w:rsidP="0024507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22790B">
        <w:rPr>
          <w:rFonts w:ascii="Times New Roman" w:hAnsi="Times New Roman"/>
          <w:b/>
          <w:sz w:val="28"/>
          <w:szCs w:val="28"/>
          <w:u w:val="single"/>
        </w:rPr>
        <w:t>Содержание учебного курса</w:t>
      </w:r>
      <w:r w:rsidR="0022790B" w:rsidRPr="0022790B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66756DF9" w14:textId="0A8D1B5F" w:rsidR="005E3EAC" w:rsidRPr="005E3EAC" w:rsidRDefault="00AA541B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</w:t>
      </w:r>
      <w:r w:rsidR="000E5248">
        <w:rPr>
          <w:rFonts w:ascii="Times New Roman" w:hAnsi="Times New Roman"/>
          <w:sz w:val="28"/>
          <w:szCs w:val="28"/>
        </w:rPr>
        <w:t xml:space="preserve"> </w:t>
      </w:r>
      <w:r w:rsidRPr="005E3EAC">
        <w:rPr>
          <w:rFonts w:ascii="Times New Roman" w:hAnsi="Times New Roman"/>
          <w:bCs/>
          <w:sz w:val="28"/>
          <w:szCs w:val="28"/>
        </w:rPr>
        <w:t>Базовые элементы внутренней психотехники актера и законы органического поведения человека на сцене.</w:t>
      </w:r>
    </w:p>
    <w:p w14:paraId="17C3AE9C" w14:textId="0BE45BF8" w:rsidR="00AA541B" w:rsidRPr="005E3EAC" w:rsidRDefault="00AA541B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  <w:r w:rsidR="000E5248">
        <w:rPr>
          <w:rFonts w:ascii="Times New Roman" w:hAnsi="Times New Roman"/>
          <w:b/>
          <w:sz w:val="28"/>
          <w:szCs w:val="28"/>
        </w:rPr>
        <w:t xml:space="preserve"> </w:t>
      </w:r>
      <w:r w:rsidRPr="005E3EAC">
        <w:rPr>
          <w:rFonts w:ascii="Times New Roman" w:hAnsi="Times New Roman"/>
          <w:bCs/>
          <w:sz w:val="28"/>
          <w:szCs w:val="28"/>
        </w:rPr>
        <w:t>Упражнения на</w:t>
      </w:r>
      <w:r w:rsidR="0043604B">
        <w:rPr>
          <w:rFonts w:ascii="Times New Roman" w:hAnsi="Times New Roman"/>
          <w:bCs/>
          <w:sz w:val="28"/>
          <w:szCs w:val="28"/>
        </w:rPr>
        <w:t xml:space="preserve"> развитие творческого внимания и воображения</w:t>
      </w:r>
      <w:r w:rsidR="005E3EAC">
        <w:rPr>
          <w:rFonts w:ascii="Times New Roman" w:hAnsi="Times New Roman"/>
          <w:bCs/>
          <w:sz w:val="28"/>
          <w:szCs w:val="28"/>
        </w:rPr>
        <w:t>.</w:t>
      </w:r>
    </w:p>
    <w:p w14:paraId="648BCCA7" w14:textId="34F8B52E" w:rsidR="00AA541B" w:rsidRPr="0043604B" w:rsidRDefault="00AA541B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  <w:r w:rsidR="000E5248">
        <w:rPr>
          <w:rFonts w:ascii="Times New Roman" w:hAnsi="Times New Roman"/>
          <w:b/>
          <w:sz w:val="28"/>
          <w:szCs w:val="28"/>
        </w:rPr>
        <w:t xml:space="preserve"> </w:t>
      </w:r>
      <w:r w:rsidR="0043604B" w:rsidRPr="0043604B">
        <w:rPr>
          <w:rFonts w:ascii="Times New Roman" w:hAnsi="Times New Roman"/>
          <w:bCs/>
          <w:sz w:val="28"/>
          <w:szCs w:val="28"/>
        </w:rPr>
        <w:t>«Я»</w:t>
      </w:r>
      <w:r w:rsidR="0043604B">
        <w:rPr>
          <w:rFonts w:ascii="Times New Roman" w:hAnsi="Times New Roman"/>
          <w:b/>
          <w:sz w:val="28"/>
          <w:szCs w:val="28"/>
        </w:rPr>
        <w:t xml:space="preserve"> </w:t>
      </w:r>
      <w:r w:rsidR="0043604B">
        <w:rPr>
          <w:rFonts w:ascii="Times New Roman" w:hAnsi="Times New Roman"/>
          <w:bCs/>
          <w:sz w:val="28"/>
          <w:szCs w:val="28"/>
        </w:rPr>
        <w:t>в предлагаемых</w:t>
      </w:r>
      <w:r w:rsidR="000E5248">
        <w:rPr>
          <w:rFonts w:ascii="Times New Roman" w:hAnsi="Times New Roman"/>
          <w:bCs/>
          <w:sz w:val="28"/>
          <w:szCs w:val="28"/>
        </w:rPr>
        <w:t xml:space="preserve"> обстоятельствах (импровизационные этюды-упражнения).</w:t>
      </w:r>
    </w:p>
    <w:p w14:paraId="70232A73" w14:textId="1BBA4051" w:rsidR="00AA541B" w:rsidRDefault="00AA541B" w:rsidP="005E3EA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4.</w:t>
      </w:r>
      <w:r w:rsidR="000E5248">
        <w:rPr>
          <w:rFonts w:ascii="Times New Roman" w:hAnsi="Times New Roman"/>
          <w:sz w:val="28"/>
          <w:szCs w:val="28"/>
        </w:rPr>
        <w:t xml:space="preserve"> Через пластику – к образу (основы сценической пластики и сценического движения).</w:t>
      </w:r>
    </w:p>
    <w:p w14:paraId="54AD83F7" w14:textId="77777777" w:rsidR="005E3EAC" w:rsidRPr="005E3EAC" w:rsidRDefault="005E3EAC" w:rsidP="005E3EA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6848E0" w14:textId="32C90ECB" w:rsidR="007B1187" w:rsidRDefault="00B51A8F" w:rsidP="00404473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lastRenderedPageBreak/>
        <w:t>Партнёр</w:t>
      </w:r>
      <w:r w:rsidR="000C7B60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программы:</w:t>
      </w:r>
    </w:p>
    <w:p w14:paraId="27230248" w14:textId="0AE33023" w:rsidR="00B51A8F" w:rsidRPr="00AF61CD" w:rsidRDefault="00AF61CD" w:rsidP="00AF61CD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0E5248">
        <w:rPr>
          <w:rFonts w:ascii="Times New Roman" w:hAnsi="Times New Roman"/>
          <w:bCs/>
          <w:sz w:val="28"/>
          <w:szCs w:val="28"/>
        </w:rPr>
        <w:t xml:space="preserve">АНО </w:t>
      </w:r>
      <w:r w:rsidR="00B51A8F" w:rsidRPr="00AF61CD">
        <w:rPr>
          <w:rFonts w:ascii="Times New Roman" w:hAnsi="Times New Roman"/>
          <w:bCs/>
          <w:sz w:val="28"/>
          <w:szCs w:val="28"/>
        </w:rPr>
        <w:t>ВО</w:t>
      </w:r>
      <w:r w:rsidR="000E5248">
        <w:rPr>
          <w:rFonts w:ascii="Times New Roman" w:hAnsi="Times New Roman"/>
          <w:bCs/>
          <w:sz w:val="28"/>
          <w:szCs w:val="28"/>
        </w:rPr>
        <w:t xml:space="preserve"> «Высшая школа сценических искусств» (г. Москва);</w:t>
      </w:r>
    </w:p>
    <w:p w14:paraId="0D5E8373" w14:textId="6649621A" w:rsidR="0022790B" w:rsidRPr="00AF61CD" w:rsidRDefault="00AF61CD" w:rsidP="00AF61CD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6F7B9499" w14:textId="48BA772C" w:rsidR="007B1187" w:rsidRPr="0022790B" w:rsidRDefault="00B51A8F" w:rsidP="0022790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Условия участия</w:t>
      </w:r>
      <w:r w:rsidR="000C7B60">
        <w:rPr>
          <w:rFonts w:ascii="Times New Roman" w:hAnsi="Times New Roman"/>
          <w:b/>
          <w:sz w:val="28"/>
          <w:szCs w:val="28"/>
        </w:rPr>
        <w:t>:</w:t>
      </w:r>
    </w:p>
    <w:p w14:paraId="2CDFD001" w14:textId="77777777" w:rsidR="00B51A8F" w:rsidRPr="00AF61CD" w:rsidRDefault="00B51A8F" w:rsidP="00AF61CD">
      <w:pPr>
        <w:shd w:val="clear" w:color="auto" w:fill="FFFFFF"/>
        <w:ind w:firstLine="708"/>
        <w:jc w:val="both"/>
        <w:rPr>
          <w:rFonts w:ascii="Times New Roman" w:eastAsia="Times New Roman" w:hAnsi="Times New Roman"/>
          <w:bCs/>
          <w:color w:val="202020"/>
          <w:sz w:val="28"/>
          <w:szCs w:val="24"/>
        </w:rPr>
      </w:pPr>
      <w:r w:rsidRPr="00AF61CD">
        <w:rPr>
          <w:rFonts w:ascii="Times New Roman" w:eastAsia="Times New Roman" w:hAnsi="Times New Roman"/>
          <w:bCs/>
          <w:color w:val="202020"/>
          <w:sz w:val="28"/>
          <w:szCs w:val="24"/>
        </w:rPr>
        <w:t xml:space="preserve">Отбор участников проходит на конкурсной основе. Для этого </w:t>
      </w:r>
    </w:p>
    <w:p w14:paraId="03E73A46" w14:textId="68E8B7A3" w:rsidR="00B51A8F" w:rsidRDefault="00B51A8F" w:rsidP="005E3EAC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07194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необходимо выполнить творческ</w:t>
      </w:r>
      <w:r w:rsidR="0096195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ое</w:t>
      </w:r>
      <w:r w:rsidRPr="0007194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задани</w:t>
      </w:r>
      <w:r w:rsidR="0096195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е.</w:t>
      </w:r>
    </w:p>
    <w:p w14:paraId="17E60A37" w14:textId="651142B9" w:rsidR="0096195F" w:rsidRPr="00072BAE" w:rsidRDefault="0096195F" w:rsidP="0096195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  <w:t>Задание</w:t>
      </w:r>
    </w:p>
    <w:p w14:paraId="61F3C773" w14:textId="5EF06FC4" w:rsidR="00DD209E" w:rsidRDefault="00DD209E" w:rsidP="00DD209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Прочитать наизусть стихотворение и</w:t>
      </w:r>
      <w:r w:rsidR="000A4CBD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ли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отрывок из прозаического произведения. Записать это на видео. Обязательно</w:t>
      </w:r>
      <w:r w:rsidR="00810A82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следует сказать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о том, какую идею вы хотите донести до зрителя через эт</w:t>
      </w:r>
      <w:r w:rsidR="000A4CBD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произведени</w:t>
      </w:r>
      <w:r w:rsidR="000A4CBD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е.</w:t>
      </w:r>
      <w:r w:rsidR="00810A82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Необходимо подобрать соответствующий фон, на котором будете читать, и одежду, в которой будете читать. Недопустим</w:t>
      </w:r>
      <w:r w:rsidR="00257478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ы</w:t>
      </w:r>
      <w:r w:rsidR="00810A82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домашняя одежда или спортивный костюм.</w:t>
      </w:r>
    </w:p>
    <w:p w14:paraId="603763E9" w14:textId="1615579C" w:rsidR="00DD209E" w:rsidRPr="00FF76A7" w:rsidRDefault="00DD209E" w:rsidP="00DD209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</w:pPr>
      <w:r w:rsidRPr="00D32203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Внимание!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Всё должно быть </w:t>
      </w:r>
      <w:r w:rsidRPr="00D32203"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  <w:t>в одном видео, ссылку на которое Вы отправляете вместе с заявкой.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  <w:t xml:space="preserve"> </w:t>
      </w:r>
    </w:p>
    <w:p w14:paraId="6FECB602" w14:textId="398A82FF" w:rsidR="0096195F" w:rsidRDefault="0096195F" w:rsidP="00FA2E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Перед отправкой </w:t>
      </w:r>
      <w:r w:rsidR="00D77134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следует проверить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качество звука и изображения, а также доступность самого видео.</w:t>
      </w:r>
    </w:p>
    <w:p w14:paraId="2D86FB8A" w14:textId="77777777" w:rsidR="008D5B17" w:rsidRDefault="008D5B17" w:rsidP="008D5B1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 w:rsidRPr="00426882">
        <w:rPr>
          <w:rFonts w:ascii="Times New Roman" w:eastAsia="Times New Roman" w:hAnsi="Times New Roman" w:cs="Times New Roman"/>
          <w:color w:val="202020"/>
          <w:sz w:val="28"/>
          <w:szCs w:val="24"/>
        </w:rPr>
        <w:t>Максимальный балл</w:t>
      </w:r>
      <w:r>
        <w:rPr>
          <w:rFonts w:ascii="Times New Roman" w:eastAsia="Times New Roman" w:hAnsi="Times New Roman" w:cs="Times New Roman"/>
          <w:color w:val="202020"/>
          <w:sz w:val="28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–</w:t>
      </w:r>
      <w:r w:rsidRPr="00520901"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10</w:t>
      </w:r>
    </w:p>
    <w:p w14:paraId="2E6CB5ED" w14:textId="77777777" w:rsidR="008D5B17" w:rsidRPr="00DD209E" w:rsidRDefault="008D5B17" w:rsidP="008D5B1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 w:rsidRPr="00426882">
        <w:rPr>
          <w:rFonts w:ascii="Times New Roman" w:eastAsia="Times New Roman" w:hAnsi="Times New Roman" w:cs="Times New Roman"/>
          <w:color w:val="202020"/>
          <w:sz w:val="28"/>
          <w:szCs w:val="24"/>
        </w:rPr>
        <w:t>Проходной балл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от 8 и выше.</w:t>
      </w:r>
    </w:p>
    <w:p w14:paraId="601EDEBE" w14:textId="77777777" w:rsidR="0036217E" w:rsidRDefault="0036217E" w:rsidP="006C77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</w:p>
    <w:p w14:paraId="38353EE0" w14:textId="1D22EE5B" w:rsidR="00F66B24" w:rsidRDefault="0096195F" w:rsidP="006C77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Обучение, питание, проживание для участников, прошедших конкурсный отбор, осуществляется за счёт Регионального центра выявления, поддержки и развития способностей и талантов у детей и молодёжи «Сириус. Приморье».</w:t>
      </w:r>
      <w:bookmarkEnd w:id="0"/>
    </w:p>
    <w:p w14:paraId="0F354387" w14:textId="77777777" w:rsidR="00B828DF" w:rsidRPr="006C77E4" w:rsidRDefault="00B828DF" w:rsidP="006C77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</w:p>
    <w:p w14:paraId="47A21041" w14:textId="6B66FFD0" w:rsidR="00B90846" w:rsidRDefault="00812766" w:rsidP="00B9084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bookmarkStart w:id="1" w:name="_Hlk182216841"/>
      <w:r w:rsidR="00B90846">
        <w:rPr>
          <w:rFonts w:ascii="Times New Roman" w:hAnsi="Times New Roman"/>
          <w:b/>
          <w:sz w:val="28"/>
          <w:szCs w:val="28"/>
        </w:rPr>
        <w:t xml:space="preserve">Сроки реализации программы: </w:t>
      </w:r>
      <w:r w:rsidR="00B90846" w:rsidRPr="00BC03A3">
        <w:rPr>
          <w:rFonts w:ascii="Times New Roman" w:hAnsi="Times New Roman"/>
          <w:bCs/>
          <w:sz w:val="28"/>
          <w:szCs w:val="28"/>
        </w:rPr>
        <w:t xml:space="preserve">с </w:t>
      </w:r>
      <w:r w:rsidR="006C77E4">
        <w:rPr>
          <w:rFonts w:ascii="Times New Roman" w:hAnsi="Times New Roman"/>
          <w:bCs/>
          <w:sz w:val="28"/>
          <w:szCs w:val="28"/>
        </w:rPr>
        <w:t>1</w:t>
      </w:r>
      <w:r w:rsidR="00DD209E">
        <w:rPr>
          <w:rFonts w:ascii="Times New Roman" w:hAnsi="Times New Roman"/>
          <w:bCs/>
          <w:sz w:val="28"/>
          <w:szCs w:val="28"/>
        </w:rPr>
        <w:t>6 по 21 марта 2026 года</w:t>
      </w:r>
    </w:p>
    <w:p w14:paraId="2F5661D6" w14:textId="0D52DA93" w:rsidR="00B90846" w:rsidRPr="00812766" w:rsidRDefault="00B90846" w:rsidP="00B9084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Сроки регистрации для участия в конкурсном отборе: </w:t>
      </w:r>
      <w:r w:rsidR="00DD209E">
        <w:rPr>
          <w:rFonts w:ascii="Times New Roman" w:hAnsi="Times New Roman"/>
          <w:bCs/>
          <w:sz w:val="28"/>
          <w:szCs w:val="28"/>
        </w:rPr>
        <w:t>с 21 января до 9 марта 2026 года.</w:t>
      </w:r>
    </w:p>
    <w:p w14:paraId="1FF40884" w14:textId="67C00A61" w:rsidR="00B90846" w:rsidRDefault="00B90846" w:rsidP="00B90846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Просмотр творческих заданий и оценивание работ членами жюри: </w:t>
      </w:r>
    </w:p>
    <w:p w14:paraId="4D5B19AF" w14:textId="4DC21FF0" w:rsidR="00DD209E" w:rsidRPr="00DD209E" w:rsidRDefault="00DD209E" w:rsidP="00B9084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 2 до 9 марта 2026 го</w:t>
      </w:r>
      <w:r w:rsidR="00CF09D1">
        <w:rPr>
          <w:rFonts w:ascii="Times New Roman" w:hAnsi="Times New Roman"/>
          <w:bCs/>
          <w:sz w:val="28"/>
          <w:szCs w:val="28"/>
        </w:rPr>
        <w:t>да.</w:t>
      </w:r>
    </w:p>
    <w:p w14:paraId="6FF76526" w14:textId="3AC5BC36" w:rsidR="00B90846" w:rsidRDefault="00B90846" w:rsidP="00B9084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Сроки публикации списка участников программы:</w:t>
      </w:r>
      <w:r w:rsidR="006C77E4">
        <w:rPr>
          <w:rFonts w:ascii="Times New Roman" w:hAnsi="Times New Roman"/>
          <w:b/>
          <w:sz w:val="28"/>
          <w:szCs w:val="28"/>
        </w:rPr>
        <w:t xml:space="preserve"> </w:t>
      </w:r>
      <w:r w:rsidR="00CF09D1">
        <w:rPr>
          <w:rFonts w:ascii="Times New Roman" w:hAnsi="Times New Roman"/>
          <w:bCs/>
          <w:sz w:val="28"/>
          <w:szCs w:val="28"/>
        </w:rPr>
        <w:t>9 марта 2026</w:t>
      </w:r>
      <w:r>
        <w:rPr>
          <w:rFonts w:ascii="Times New Roman" w:hAnsi="Times New Roman"/>
          <w:bCs/>
          <w:sz w:val="28"/>
          <w:szCs w:val="28"/>
        </w:rPr>
        <w:t>года</w:t>
      </w:r>
      <w:r w:rsidR="006C77E4">
        <w:rPr>
          <w:rFonts w:ascii="Times New Roman" w:hAnsi="Times New Roman"/>
          <w:bCs/>
          <w:sz w:val="28"/>
          <w:szCs w:val="28"/>
        </w:rPr>
        <w:t xml:space="preserve"> после 15.00.</w:t>
      </w:r>
    </w:p>
    <w:p w14:paraId="072375F9" w14:textId="337F0B18" w:rsidR="00F66B24" w:rsidRDefault="00B90846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Списки участников будут размещены на сайте.</w:t>
      </w:r>
      <w:bookmarkEnd w:id="1"/>
    </w:p>
    <w:p w14:paraId="73CE647A" w14:textId="3F948F0B" w:rsidR="00DF6663" w:rsidRPr="00DF6663" w:rsidRDefault="00DF6663" w:rsidP="00812766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Место проведения:</w:t>
      </w:r>
    </w:p>
    <w:p w14:paraId="070CF108" w14:textId="384B3EB8" w:rsidR="00F66B24" w:rsidRDefault="00DF6663" w:rsidP="002B27E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7511">
        <w:rPr>
          <w:rFonts w:ascii="Times New Roman" w:eastAsia="Calibri" w:hAnsi="Times New Roman"/>
          <w:sz w:val="28"/>
          <w:szCs w:val="28"/>
        </w:rPr>
        <w:t>г. Владивосток, ул. Спиридонова, 9</w:t>
      </w:r>
      <w:r>
        <w:rPr>
          <w:rFonts w:ascii="Times New Roman" w:eastAsia="Calibri" w:hAnsi="Times New Roman"/>
          <w:sz w:val="28"/>
          <w:szCs w:val="28"/>
        </w:rPr>
        <w:t xml:space="preserve"> (Региональный центр выявления, поддержки и развития способностей и талантов у детей и молодежи «Сириус. Приморье»).</w:t>
      </w:r>
    </w:p>
    <w:p w14:paraId="39B1F5E8" w14:textId="59470BFF" w:rsidR="006C77E4" w:rsidRDefault="006C77E4" w:rsidP="002B27E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Адрес оргкомитета: </w:t>
      </w:r>
      <w:r>
        <w:rPr>
          <w:rFonts w:ascii="Times New Roman" w:eastAsia="Calibri" w:hAnsi="Times New Roman"/>
          <w:sz w:val="28"/>
          <w:szCs w:val="28"/>
        </w:rPr>
        <w:t>г. Владивосток, ул. Спиридонова, 9</w:t>
      </w:r>
    </w:p>
    <w:p w14:paraId="7E980B79" w14:textId="77777777" w:rsidR="006C77E4" w:rsidRPr="006C77E4" w:rsidRDefault="006C77E4" w:rsidP="002B27E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1A9EE07D" w14:textId="5774D639" w:rsidR="009E198C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6C77E4">
        <w:rPr>
          <w:rFonts w:ascii="Times New Roman" w:hAnsi="Times New Roman"/>
          <w:b/>
          <w:bCs/>
          <w:sz w:val="28"/>
          <w:szCs w:val="28"/>
        </w:rPr>
        <w:t>Контактное</w:t>
      </w:r>
      <w:r w:rsidR="00B90846">
        <w:rPr>
          <w:rFonts w:ascii="Times New Roman" w:hAnsi="Times New Roman"/>
          <w:b/>
          <w:bCs/>
          <w:sz w:val="28"/>
          <w:szCs w:val="28"/>
        </w:rPr>
        <w:t xml:space="preserve"> лицо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52FA4BE4" w14:textId="7DCAEE25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B51A8F">
        <w:rPr>
          <w:rFonts w:ascii="Times New Roman" w:hAnsi="Times New Roman"/>
          <w:sz w:val="28"/>
          <w:szCs w:val="28"/>
        </w:rPr>
        <w:t>Узикаева</w:t>
      </w:r>
      <w:r>
        <w:rPr>
          <w:rFonts w:ascii="Times New Roman" w:hAnsi="Times New Roman"/>
          <w:sz w:val="28"/>
          <w:szCs w:val="28"/>
        </w:rPr>
        <w:t xml:space="preserve"> Ольга Николаевна - главный эксперт Регионального центра выявления, поддержки и развития способностей и талантов у детей и молодежи «Сириус. Приморье».</w:t>
      </w:r>
    </w:p>
    <w:p w14:paraId="592CFA82" w14:textId="3DF864EB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Тел. +7 914 969 73 56</w:t>
      </w:r>
    </w:p>
    <w:p w14:paraId="7D445732" w14:textId="29DEE7E6" w:rsidR="002207DB" w:rsidRPr="00CA7F9F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A7F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CA7F9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A7F9F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mun</w:t>
        </w:r>
        <w:r w:rsidR="0022790B" w:rsidRPr="00CA7F9F">
          <w:rPr>
            <w:rStyle w:val="a5"/>
            <w:rFonts w:ascii="Times New Roman" w:hAnsi="Times New Roman"/>
            <w:sz w:val="28"/>
            <w:szCs w:val="28"/>
          </w:rPr>
          <w:t>_</w:t>
        </w:r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on</w:t>
        </w:r>
        <w:r w:rsidR="0022790B" w:rsidRPr="00CA7F9F">
          <w:rPr>
            <w:rStyle w:val="a5"/>
            <w:rFonts w:ascii="Times New Roman" w:hAnsi="Times New Roman"/>
            <w:sz w:val="28"/>
            <w:szCs w:val="28"/>
          </w:rPr>
          <w:t>@</w:t>
        </w:r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pkiro</w:t>
        </w:r>
        <w:r w:rsidR="0022790B" w:rsidRPr="00CA7F9F">
          <w:rPr>
            <w:rStyle w:val="a5"/>
            <w:rFonts w:ascii="Times New Roman" w:hAnsi="Times New Roman"/>
            <w:sz w:val="28"/>
            <w:szCs w:val="28"/>
          </w:rPr>
          <w:t>.</w:t>
        </w:r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2790B" w:rsidRPr="00CA7F9F">
        <w:rPr>
          <w:rFonts w:ascii="Times New Roman" w:hAnsi="Times New Roman"/>
          <w:sz w:val="28"/>
          <w:szCs w:val="28"/>
        </w:rPr>
        <w:t xml:space="preserve"> </w:t>
      </w:r>
      <w:r w:rsidR="00D137D1" w:rsidRPr="00CA7F9F">
        <w:rPr>
          <w:rFonts w:ascii="Times New Roman" w:hAnsi="Times New Roman"/>
          <w:sz w:val="28"/>
          <w:szCs w:val="28"/>
        </w:rPr>
        <w:t xml:space="preserve"> </w:t>
      </w:r>
    </w:p>
    <w:p w14:paraId="40498971" w14:textId="602A8053" w:rsidR="00D137D1" w:rsidRPr="00CA7F9F" w:rsidRDefault="00D137D1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20170465" w14:textId="6D1EFFC5" w:rsidR="002207DB" w:rsidRPr="00D137D1" w:rsidRDefault="00D137D1" w:rsidP="006C77E4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 w:rsidRPr="00CA7F9F">
        <w:rPr>
          <w:rFonts w:ascii="Times New Roman" w:hAnsi="Times New Roman"/>
          <w:sz w:val="28"/>
          <w:szCs w:val="28"/>
        </w:rPr>
        <w:tab/>
      </w:r>
    </w:p>
    <w:p w14:paraId="4222637C" w14:textId="77777777" w:rsidR="002207DB" w:rsidRPr="00D137D1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5C16E9C9" w14:textId="77777777" w:rsidR="009E198C" w:rsidRPr="00D137D1" w:rsidRDefault="009E198C" w:rsidP="00751BDB">
      <w:pPr>
        <w:tabs>
          <w:tab w:val="left" w:pos="0"/>
        </w:tabs>
        <w:ind w:left="1134" w:right="991"/>
        <w:jc w:val="both"/>
        <w:rPr>
          <w:rFonts w:ascii="Times New Roman" w:hAnsi="Times New Roman"/>
          <w:sz w:val="24"/>
          <w:szCs w:val="24"/>
        </w:rPr>
      </w:pPr>
    </w:p>
    <w:p w14:paraId="536510DF" w14:textId="0FEA8DCB" w:rsidR="009E198C" w:rsidRPr="00D137D1" w:rsidRDefault="005E2BC2" w:rsidP="00286D1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D137D1">
        <w:rPr>
          <w:rFonts w:ascii="Times New Roman" w:hAnsi="Times New Roman"/>
          <w:b/>
          <w:sz w:val="24"/>
          <w:szCs w:val="24"/>
        </w:rPr>
        <w:tab/>
      </w:r>
    </w:p>
    <w:p w14:paraId="67450AE2" w14:textId="4C3BEFEB" w:rsidR="005E4F53" w:rsidRPr="00D137D1" w:rsidRDefault="005E4F53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5E4F53" w:rsidRPr="00D137D1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5C4"/>
    <w:multiLevelType w:val="multilevel"/>
    <w:tmpl w:val="DB781C4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8FF6281"/>
    <w:multiLevelType w:val="hybridMultilevel"/>
    <w:tmpl w:val="5C1652A4"/>
    <w:lvl w:ilvl="0" w:tplc="61D23A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2A0598"/>
    <w:multiLevelType w:val="hybridMultilevel"/>
    <w:tmpl w:val="3E0CBACE"/>
    <w:lvl w:ilvl="0" w:tplc="20CEFC7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514331F"/>
    <w:multiLevelType w:val="hybridMultilevel"/>
    <w:tmpl w:val="09E6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27B1E0D"/>
    <w:multiLevelType w:val="multilevel"/>
    <w:tmpl w:val="3FE4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1833AF"/>
    <w:multiLevelType w:val="hybridMultilevel"/>
    <w:tmpl w:val="1CE62D28"/>
    <w:lvl w:ilvl="0" w:tplc="FC74A7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1304D1"/>
    <w:multiLevelType w:val="hybridMultilevel"/>
    <w:tmpl w:val="890E604C"/>
    <w:lvl w:ilvl="0" w:tplc="B950B1D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404BD"/>
    <w:multiLevelType w:val="hybridMultilevel"/>
    <w:tmpl w:val="0E567CAE"/>
    <w:lvl w:ilvl="0" w:tplc="2DF210E2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3" w15:restartNumberingAfterBreak="0">
    <w:nsid w:val="53C317A0"/>
    <w:multiLevelType w:val="hybridMultilevel"/>
    <w:tmpl w:val="3A6A5F76"/>
    <w:lvl w:ilvl="0" w:tplc="9E62879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411255"/>
    <w:multiLevelType w:val="multilevel"/>
    <w:tmpl w:val="E01881F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A607BA4"/>
    <w:multiLevelType w:val="hybridMultilevel"/>
    <w:tmpl w:val="CC9E6FAE"/>
    <w:lvl w:ilvl="0" w:tplc="08D070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13"/>
  </w:num>
  <w:num w:numId="15">
    <w:abstractNumId w:val="3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57"/>
    <w:rsid w:val="00010842"/>
    <w:rsid w:val="000304BE"/>
    <w:rsid w:val="00035583"/>
    <w:rsid w:val="00045E6E"/>
    <w:rsid w:val="000805F5"/>
    <w:rsid w:val="00083D3B"/>
    <w:rsid w:val="000903EE"/>
    <w:rsid w:val="00093B7B"/>
    <w:rsid w:val="000A4CBD"/>
    <w:rsid w:val="000C7B60"/>
    <w:rsid w:val="000E5248"/>
    <w:rsid w:val="000E67B0"/>
    <w:rsid w:val="00113E52"/>
    <w:rsid w:val="001812DD"/>
    <w:rsid w:val="001A0881"/>
    <w:rsid w:val="001A7324"/>
    <w:rsid w:val="001C7409"/>
    <w:rsid w:val="001D4192"/>
    <w:rsid w:val="001F03FA"/>
    <w:rsid w:val="001F1A6D"/>
    <w:rsid w:val="002207DB"/>
    <w:rsid w:val="0022790B"/>
    <w:rsid w:val="00237EFC"/>
    <w:rsid w:val="00245070"/>
    <w:rsid w:val="00257478"/>
    <w:rsid w:val="002631B8"/>
    <w:rsid w:val="00286B88"/>
    <w:rsid w:val="00286D10"/>
    <w:rsid w:val="0029142E"/>
    <w:rsid w:val="002B25C2"/>
    <w:rsid w:val="002B27EA"/>
    <w:rsid w:val="002B5E89"/>
    <w:rsid w:val="002C6D20"/>
    <w:rsid w:val="003612F7"/>
    <w:rsid w:val="0036217E"/>
    <w:rsid w:val="003745E4"/>
    <w:rsid w:val="00392E2F"/>
    <w:rsid w:val="003C2274"/>
    <w:rsid w:val="00404473"/>
    <w:rsid w:val="00415C72"/>
    <w:rsid w:val="0043604B"/>
    <w:rsid w:val="00442B03"/>
    <w:rsid w:val="0046335D"/>
    <w:rsid w:val="004D2F12"/>
    <w:rsid w:val="00511C05"/>
    <w:rsid w:val="005147E3"/>
    <w:rsid w:val="005246C8"/>
    <w:rsid w:val="00541C96"/>
    <w:rsid w:val="00555FFE"/>
    <w:rsid w:val="00562422"/>
    <w:rsid w:val="005734DF"/>
    <w:rsid w:val="00582D0C"/>
    <w:rsid w:val="005B3175"/>
    <w:rsid w:val="005B45DF"/>
    <w:rsid w:val="005C1A51"/>
    <w:rsid w:val="005E2BC2"/>
    <w:rsid w:val="005E3AD4"/>
    <w:rsid w:val="005E3EAC"/>
    <w:rsid w:val="005E4F53"/>
    <w:rsid w:val="005F3218"/>
    <w:rsid w:val="005F78BB"/>
    <w:rsid w:val="00603FF1"/>
    <w:rsid w:val="00606221"/>
    <w:rsid w:val="0061348B"/>
    <w:rsid w:val="00642673"/>
    <w:rsid w:val="00662139"/>
    <w:rsid w:val="00683E4A"/>
    <w:rsid w:val="006855E6"/>
    <w:rsid w:val="0069541D"/>
    <w:rsid w:val="006A2715"/>
    <w:rsid w:val="006C7154"/>
    <w:rsid w:val="006C77E4"/>
    <w:rsid w:val="0070120B"/>
    <w:rsid w:val="007069C6"/>
    <w:rsid w:val="00711A4F"/>
    <w:rsid w:val="00734523"/>
    <w:rsid w:val="00751BDB"/>
    <w:rsid w:val="00762FAF"/>
    <w:rsid w:val="00794DB4"/>
    <w:rsid w:val="007B1187"/>
    <w:rsid w:val="007B583A"/>
    <w:rsid w:val="007D0EFD"/>
    <w:rsid w:val="007E75FD"/>
    <w:rsid w:val="00810A82"/>
    <w:rsid w:val="00812766"/>
    <w:rsid w:val="00830D72"/>
    <w:rsid w:val="008A3667"/>
    <w:rsid w:val="008C39C1"/>
    <w:rsid w:val="008D2505"/>
    <w:rsid w:val="008D44EA"/>
    <w:rsid w:val="008D5B17"/>
    <w:rsid w:val="008E4AAE"/>
    <w:rsid w:val="008F7823"/>
    <w:rsid w:val="00902940"/>
    <w:rsid w:val="009307DC"/>
    <w:rsid w:val="009529E6"/>
    <w:rsid w:val="0096195F"/>
    <w:rsid w:val="00966E44"/>
    <w:rsid w:val="00967657"/>
    <w:rsid w:val="009A09E6"/>
    <w:rsid w:val="009B1177"/>
    <w:rsid w:val="009B61B0"/>
    <w:rsid w:val="009E198C"/>
    <w:rsid w:val="009E7390"/>
    <w:rsid w:val="009F2260"/>
    <w:rsid w:val="00A00742"/>
    <w:rsid w:val="00A2590E"/>
    <w:rsid w:val="00A35F3A"/>
    <w:rsid w:val="00A526F2"/>
    <w:rsid w:val="00A612E9"/>
    <w:rsid w:val="00A70B41"/>
    <w:rsid w:val="00AA541B"/>
    <w:rsid w:val="00AD4F69"/>
    <w:rsid w:val="00AF1859"/>
    <w:rsid w:val="00AF61CD"/>
    <w:rsid w:val="00AF6B44"/>
    <w:rsid w:val="00B069C3"/>
    <w:rsid w:val="00B10AA8"/>
    <w:rsid w:val="00B271BA"/>
    <w:rsid w:val="00B40AB1"/>
    <w:rsid w:val="00B51A8F"/>
    <w:rsid w:val="00B64225"/>
    <w:rsid w:val="00B73C8A"/>
    <w:rsid w:val="00B828DF"/>
    <w:rsid w:val="00B90846"/>
    <w:rsid w:val="00B97D94"/>
    <w:rsid w:val="00BC03A3"/>
    <w:rsid w:val="00BC3A29"/>
    <w:rsid w:val="00BD1DE9"/>
    <w:rsid w:val="00C14260"/>
    <w:rsid w:val="00C83749"/>
    <w:rsid w:val="00C874FE"/>
    <w:rsid w:val="00C91472"/>
    <w:rsid w:val="00C952BA"/>
    <w:rsid w:val="00CA7F9F"/>
    <w:rsid w:val="00CB3E70"/>
    <w:rsid w:val="00CC1151"/>
    <w:rsid w:val="00CF09D1"/>
    <w:rsid w:val="00CF11FD"/>
    <w:rsid w:val="00D0484B"/>
    <w:rsid w:val="00D05795"/>
    <w:rsid w:val="00D137D1"/>
    <w:rsid w:val="00D5338C"/>
    <w:rsid w:val="00D77134"/>
    <w:rsid w:val="00D85985"/>
    <w:rsid w:val="00DC01EF"/>
    <w:rsid w:val="00DD209E"/>
    <w:rsid w:val="00DF6663"/>
    <w:rsid w:val="00E13AAE"/>
    <w:rsid w:val="00E1598F"/>
    <w:rsid w:val="00E65098"/>
    <w:rsid w:val="00E70BEE"/>
    <w:rsid w:val="00E83D27"/>
    <w:rsid w:val="00E961DB"/>
    <w:rsid w:val="00EB1046"/>
    <w:rsid w:val="00EB70A9"/>
    <w:rsid w:val="00ED787E"/>
    <w:rsid w:val="00F0380B"/>
    <w:rsid w:val="00F53D76"/>
    <w:rsid w:val="00F61128"/>
    <w:rsid w:val="00F61F7E"/>
    <w:rsid w:val="00F66B24"/>
    <w:rsid w:val="00F71A3D"/>
    <w:rsid w:val="00F768AD"/>
    <w:rsid w:val="00FA2E54"/>
    <w:rsid w:val="00FA47F1"/>
    <w:rsid w:val="00FB7D89"/>
    <w:rsid w:val="00FC5C36"/>
    <w:rsid w:val="00FD3004"/>
    <w:rsid w:val="00FD6693"/>
    <w:rsid w:val="00FE53E0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7E77"/>
  <w15:docId w15:val="{073E106B-796D-4E25-9E7C-C9118615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9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1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9E198C"/>
    <w:rPr>
      <w:color w:val="0000FF"/>
      <w:u w:val="single"/>
    </w:rPr>
  </w:style>
  <w:style w:type="paragraph" w:styleId="a6">
    <w:name w:val="Normal (Web)"/>
    <w:basedOn w:val="a"/>
    <w:unhideWhenUsed/>
    <w:rsid w:val="009E1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E198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9E198C"/>
    <w:pPr>
      <w:autoSpaceDE w:val="0"/>
      <w:autoSpaceDN w:val="0"/>
      <w:adjustRightInd w:val="0"/>
    </w:pPr>
    <w:rPr>
      <w:rFonts w:ascii="Helvetica 45 Light" w:eastAsia="Calibri" w:hAnsi="Helvetica 45 Light" w:cs="Helvetica 45 Light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locked/>
    <w:rsid w:val="009E19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8C"/>
    <w:pPr>
      <w:widowControl w:val="0"/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9E198C"/>
    <w:rPr>
      <w:rFonts w:ascii="Arial" w:eastAsia="Arial" w:hAnsi="Arial" w:cs="Arial"/>
    </w:rPr>
  </w:style>
  <w:style w:type="character" w:customStyle="1" w:styleId="layout">
    <w:name w:val="layout"/>
    <w:basedOn w:val="a0"/>
    <w:rsid w:val="008E4AAE"/>
  </w:style>
  <w:style w:type="table" w:styleId="a8">
    <w:name w:val="Table Grid"/>
    <w:basedOn w:val="a1"/>
    <w:uiPriority w:val="59"/>
    <w:rsid w:val="00093B7B"/>
    <w:rPr>
      <w:rFonts w:ascii="Calibri" w:eastAsia="Calibri" w:hAnsi="Calibri" w:cs="Calibr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80B"/>
    <w:rPr>
      <w:color w:val="605E5C"/>
      <w:shd w:val="clear" w:color="auto" w:fill="E1DFDD"/>
    </w:rPr>
  </w:style>
  <w:style w:type="paragraph" w:customStyle="1" w:styleId="Standard">
    <w:name w:val="Standard"/>
    <w:rsid w:val="006C7154"/>
    <w:pPr>
      <w:suppressAutoHyphens/>
      <w:autoSpaceDN w:val="0"/>
      <w:textAlignment w:val="baseline"/>
    </w:pPr>
    <w:rPr>
      <w:rFonts w:ascii="Calibri" w:eastAsia="Calibri" w:hAnsi="Calibri" w:cs="Times New Roman"/>
      <w:color w:val="00000A"/>
      <w:kern w:val="3"/>
      <w:lang w:eastAsia="en-US"/>
    </w:rPr>
  </w:style>
  <w:style w:type="paragraph" w:customStyle="1" w:styleId="msonormalmailrucssattributepostfix">
    <w:name w:val="msonormal_mailru_css_attribute_postfix"/>
    <w:basedOn w:val="Standard"/>
    <w:rsid w:val="006C7154"/>
    <w:pPr>
      <w:spacing w:before="28" w:after="2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20mailrucssattributepostfix">
    <w:name w:val="pa20_mailru_css_attribute_postfix"/>
    <w:basedOn w:val="Standard"/>
    <w:rsid w:val="000805F5"/>
    <w:pPr>
      <w:spacing w:before="28" w:after="28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n_on@pki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0423-81FF-455B-AC8E-5F94B1CF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136</cp:revision>
  <dcterms:created xsi:type="dcterms:W3CDTF">2023-11-07T01:28:00Z</dcterms:created>
  <dcterms:modified xsi:type="dcterms:W3CDTF">2026-01-23T00:59:00Z</dcterms:modified>
</cp:coreProperties>
</file>