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D597" w14:textId="40B7F5D2" w:rsidR="008E5173" w:rsidRDefault="008E5173" w:rsidP="008E5173">
      <w:pPr>
        <w:pStyle w:val="a4"/>
        <w:shd w:val="clear" w:color="auto" w:fill="FFFFFF"/>
        <w:spacing w:beforeAutospacing="0" w:afterAutospacing="0" w:line="240" w:lineRule="atLeast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6023DFDC" w14:textId="77777777" w:rsidR="007350C6" w:rsidRDefault="007350C6" w:rsidP="008E5173">
      <w:pPr>
        <w:pStyle w:val="a5"/>
        <w:ind w:left="142"/>
        <w:jc w:val="center"/>
        <w:rPr>
          <w:noProof/>
        </w:rPr>
      </w:pPr>
    </w:p>
    <w:p w14:paraId="6FC120A1" w14:textId="77777777" w:rsidR="008E5173" w:rsidRDefault="008E5173" w:rsidP="008E5173">
      <w:pPr>
        <w:pStyle w:val="a5"/>
        <w:ind w:left="142"/>
        <w:jc w:val="center"/>
        <w:rPr>
          <w:noProof/>
        </w:rPr>
      </w:pPr>
      <w:r>
        <w:rPr>
          <w:noProof/>
        </w:rPr>
        <w:t>Муниципальное казенное учреждение</w:t>
      </w:r>
    </w:p>
    <w:p w14:paraId="5F0DC436" w14:textId="77777777" w:rsidR="008E5173" w:rsidRDefault="008E5173" w:rsidP="008E5173">
      <w:pPr>
        <w:pStyle w:val="a5"/>
        <w:ind w:left="142"/>
        <w:jc w:val="center"/>
        <w:rPr>
          <w:noProof/>
        </w:rPr>
      </w:pPr>
      <w:r>
        <w:rPr>
          <w:noProof/>
        </w:rPr>
        <w:t>«Управление образования»</w:t>
      </w:r>
    </w:p>
    <w:p w14:paraId="2E2D320C" w14:textId="134E74F3" w:rsidR="008E5173" w:rsidRDefault="008E5173" w:rsidP="008E5173">
      <w:pPr>
        <w:pStyle w:val="a5"/>
        <w:ind w:left="142"/>
        <w:jc w:val="center"/>
        <w:rPr>
          <w:noProof/>
        </w:rPr>
      </w:pPr>
      <w:r>
        <w:rPr>
          <w:noProof/>
        </w:rPr>
        <w:t>Дальнереченского городского округа</w:t>
      </w:r>
    </w:p>
    <w:p w14:paraId="43E95BAE" w14:textId="6A6EEE09" w:rsidR="008E5173" w:rsidRDefault="008E5173" w:rsidP="008E5173">
      <w:pPr>
        <w:pStyle w:val="a5"/>
        <w:ind w:left="142"/>
        <w:jc w:val="center"/>
        <w:rPr>
          <w:noProof/>
        </w:rPr>
      </w:pPr>
    </w:p>
    <w:p w14:paraId="3CAEC894" w14:textId="77777777" w:rsidR="008E5173" w:rsidRDefault="008E5173" w:rsidP="008E5173">
      <w:pPr>
        <w:pStyle w:val="a5"/>
        <w:ind w:left="142"/>
        <w:jc w:val="center"/>
        <w:rPr>
          <w:noProof/>
        </w:rPr>
      </w:pPr>
    </w:p>
    <w:p w14:paraId="37EF4C36" w14:textId="79DF2920" w:rsidR="008E5173" w:rsidRDefault="008E5173" w:rsidP="008E5173">
      <w:pPr>
        <w:pStyle w:val="a5"/>
        <w:ind w:left="0"/>
      </w:pPr>
      <w:r>
        <w:t xml:space="preserve">            Муниципальное бюджетное дошкольное образовательное учреждение</w:t>
      </w:r>
    </w:p>
    <w:p w14:paraId="724B769A" w14:textId="77777777" w:rsidR="008E5173" w:rsidRDefault="008E5173" w:rsidP="008E5173">
      <w:pPr>
        <w:pStyle w:val="a5"/>
        <w:jc w:val="center"/>
      </w:pPr>
      <w:r>
        <w:t>«Центр развития ребенка – детский сад №12»</w:t>
      </w:r>
    </w:p>
    <w:p w14:paraId="5411DA9F" w14:textId="77777777" w:rsidR="008E5173" w:rsidRDefault="008E5173" w:rsidP="008E5173">
      <w:pPr>
        <w:pStyle w:val="a5"/>
        <w:jc w:val="center"/>
      </w:pPr>
      <w:r>
        <w:t>Дальнереченского городского округа</w:t>
      </w:r>
    </w:p>
    <w:p w14:paraId="4BFCD629" w14:textId="77777777" w:rsidR="008E5173" w:rsidRDefault="008E5173" w:rsidP="008E5173">
      <w:pPr>
        <w:pStyle w:val="a5"/>
        <w:jc w:val="center"/>
      </w:pPr>
    </w:p>
    <w:p w14:paraId="3DB0B8EA" w14:textId="77777777" w:rsidR="008E5173" w:rsidRDefault="008E5173" w:rsidP="008E5173">
      <w:pPr>
        <w:pStyle w:val="a5"/>
        <w:jc w:val="center"/>
      </w:pPr>
    </w:p>
    <w:p w14:paraId="3FB2B091" w14:textId="77777777" w:rsidR="008E5173" w:rsidRDefault="008E5173" w:rsidP="008E5173">
      <w:pPr>
        <w:pStyle w:val="a5"/>
        <w:jc w:val="center"/>
      </w:pPr>
    </w:p>
    <w:p w14:paraId="452C700F" w14:textId="77777777" w:rsidR="008E5173" w:rsidRDefault="008E5173" w:rsidP="008E5173">
      <w:pPr>
        <w:pStyle w:val="a5"/>
        <w:ind w:left="0"/>
      </w:pPr>
      <w:r>
        <w:t>Рассмотрена                                                                           УТВЕРЖДЕНО</w:t>
      </w:r>
    </w:p>
    <w:p w14:paraId="54D3D0EE" w14:textId="77777777" w:rsidR="008E5173" w:rsidRDefault="008E5173" w:rsidP="008E5173">
      <w:pPr>
        <w:pStyle w:val="a5"/>
        <w:ind w:left="0"/>
      </w:pPr>
      <w:r>
        <w:t>на педагогическом совете                                                     приказом</w:t>
      </w:r>
    </w:p>
    <w:p w14:paraId="5D03205D" w14:textId="77777777" w:rsidR="008E5173" w:rsidRDefault="008E5173" w:rsidP="008E5173">
      <w:pPr>
        <w:pStyle w:val="a5"/>
        <w:ind w:left="0"/>
      </w:pPr>
      <w:r>
        <w:t>Протокол №4 от 06.06.2025                                                  от 09.06.2025 №31-а</w:t>
      </w:r>
    </w:p>
    <w:p w14:paraId="5BFD6AD2" w14:textId="77777777" w:rsidR="008E5173" w:rsidRDefault="008E5173" w:rsidP="008E5173">
      <w:pPr>
        <w:pStyle w:val="a5"/>
      </w:pPr>
    </w:p>
    <w:p w14:paraId="23F7EEBB" w14:textId="77777777" w:rsidR="008E5173" w:rsidRDefault="008E5173" w:rsidP="008E5173">
      <w:pPr>
        <w:pStyle w:val="a5"/>
      </w:pPr>
    </w:p>
    <w:p w14:paraId="798E39BF" w14:textId="684531C3" w:rsidR="008E5173" w:rsidRDefault="008E5173" w:rsidP="008E5173">
      <w:pPr>
        <w:pStyle w:val="a5"/>
      </w:pPr>
    </w:p>
    <w:p w14:paraId="4192E3BA" w14:textId="3B3720E6" w:rsidR="008E5173" w:rsidRDefault="008E5173" w:rsidP="008E5173">
      <w:pPr>
        <w:pStyle w:val="a5"/>
      </w:pPr>
    </w:p>
    <w:p w14:paraId="4CF5F896" w14:textId="77777777" w:rsidR="008E5173" w:rsidRDefault="008E5173" w:rsidP="008E5173">
      <w:pPr>
        <w:pStyle w:val="a5"/>
      </w:pPr>
    </w:p>
    <w:p w14:paraId="4231DB8C" w14:textId="77777777" w:rsidR="008E5173" w:rsidRDefault="008E5173" w:rsidP="008E5173">
      <w:pPr>
        <w:pStyle w:val="a5"/>
        <w:jc w:val="center"/>
      </w:pPr>
    </w:p>
    <w:p w14:paraId="604A4EF8" w14:textId="164B2FC7" w:rsidR="008E5173" w:rsidRDefault="008E5173" w:rsidP="008E5173">
      <w:pPr>
        <w:pStyle w:val="a5"/>
        <w:rPr>
          <w:b/>
          <w:bCs/>
        </w:rPr>
      </w:pPr>
      <w:r>
        <w:rPr>
          <w:b/>
          <w:bCs/>
        </w:rPr>
        <w:t xml:space="preserve">                Юный инженер-робототехник</w:t>
      </w:r>
    </w:p>
    <w:p w14:paraId="1DC4603B" w14:textId="77777777" w:rsidR="008E5173" w:rsidRDefault="008E5173" w:rsidP="008E5173">
      <w:pPr>
        <w:pStyle w:val="a5"/>
        <w:rPr>
          <w:b/>
          <w:bCs/>
        </w:rPr>
      </w:pPr>
    </w:p>
    <w:p w14:paraId="11AC6CA3" w14:textId="77777777" w:rsidR="008E5173" w:rsidRDefault="008E5173" w:rsidP="008E5173">
      <w:pPr>
        <w:pStyle w:val="a5"/>
        <w:rPr>
          <w:b/>
          <w:bCs/>
        </w:rPr>
      </w:pPr>
    </w:p>
    <w:p w14:paraId="1ED05B58" w14:textId="6EF7B023" w:rsidR="008E5173" w:rsidRDefault="00F2688D" w:rsidP="008E5173">
      <w:pPr>
        <w:pStyle w:val="a5"/>
        <w:ind w:left="0"/>
      </w:pPr>
      <w:r>
        <w:t xml:space="preserve">      </w:t>
      </w:r>
      <w:r w:rsidR="008E5173">
        <w:t>Дополнительная общеобразовательная общеразвивающая программа</w:t>
      </w:r>
    </w:p>
    <w:p w14:paraId="3A4D064D" w14:textId="3EDD8E28" w:rsidR="008E5173" w:rsidRDefault="008E5173" w:rsidP="008E5173">
      <w:pPr>
        <w:pStyle w:val="a5"/>
      </w:pPr>
      <w:r>
        <w:t xml:space="preserve">                технической направленности</w:t>
      </w:r>
    </w:p>
    <w:p w14:paraId="37F78ED1" w14:textId="77777777" w:rsidR="008E5173" w:rsidRDefault="008E5173" w:rsidP="008E5173">
      <w:pPr>
        <w:pStyle w:val="a5"/>
      </w:pPr>
    </w:p>
    <w:p w14:paraId="2F2EAF69" w14:textId="77777777" w:rsidR="008E5173" w:rsidRDefault="008E5173" w:rsidP="008E5173">
      <w:pPr>
        <w:pStyle w:val="a5"/>
      </w:pPr>
    </w:p>
    <w:p w14:paraId="2D0C0D90" w14:textId="4F31134B" w:rsidR="008E5173" w:rsidRDefault="008E5173" w:rsidP="008E5173">
      <w:pPr>
        <w:pStyle w:val="a5"/>
      </w:pPr>
      <w:r>
        <w:t xml:space="preserve">                                        Возраст учащихся: 6-7 лет</w:t>
      </w:r>
    </w:p>
    <w:p w14:paraId="42710C8D" w14:textId="77777777" w:rsidR="008E5173" w:rsidRDefault="008E5173" w:rsidP="008E5173">
      <w:pPr>
        <w:pStyle w:val="a5"/>
      </w:pPr>
    </w:p>
    <w:p w14:paraId="05FB62C1" w14:textId="77777777" w:rsidR="008E5173" w:rsidRDefault="008E5173" w:rsidP="008E5173">
      <w:pPr>
        <w:pStyle w:val="a5"/>
      </w:pPr>
      <w:r>
        <w:t xml:space="preserve">                                        Срок реализации программы: 1 год</w:t>
      </w:r>
    </w:p>
    <w:p w14:paraId="18083E50" w14:textId="77777777" w:rsidR="008E5173" w:rsidRDefault="008E5173" w:rsidP="008E5173">
      <w:pPr>
        <w:pStyle w:val="a5"/>
      </w:pPr>
    </w:p>
    <w:p w14:paraId="3F25DC63" w14:textId="77777777" w:rsidR="008E5173" w:rsidRDefault="008E5173" w:rsidP="00C007BB">
      <w:pPr>
        <w:pStyle w:val="a5"/>
        <w:ind w:left="0"/>
      </w:pPr>
    </w:p>
    <w:p w14:paraId="16911054" w14:textId="5B10D66A" w:rsidR="008E5173" w:rsidRDefault="008E5173" w:rsidP="008E5173">
      <w:pPr>
        <w:pStyle w:val="a5"/>
        <w:ind w:right="713"/>
        <w:jc w:val="center"/>
      </w:pPr>
      <w:r>
        <w:t xml:space="preserve">                              </w:t>
      </w:r>
      <w:r w:rsidR="00C007BB">
        <w:t xml:space="preserve">              </w:t>
      </w:r>
      <w:r>
        <w:t xml:space="preserve">  </w:t>
      </w:r>
      <w:proofErr w:type="spellStart"/>
      <w:r>
        <w:t>Бродзинская</w:t>
      </w:r>
      <w:proofErr w:type="spellEnd"/>
      <w:r>
        <w:t xml:space="preserve"> Наталья Михайловна</w:t>
      </w:r>
    </w:p>
    <w:p w14:paraId="562C1439" w14:textId="1291D347" w:rsidR="008E5173" w:rsidRDefault="001131BC" w:rsidP="001131BC">
      <w:pPr>
        <w:pStyle w:val="a5"/>
        <w:ind w:right="713"/>
      </w:pPr>
      <w:r>
        <w:t xml:space="preserve">                                      </w:t>
      </w:r>
      <w:r w:rsidR="00C007BB">
        <w:t xml:space="preserve">       </w:t>
      </w:r>
      <w:r>
        <w:t xml:space="preserve"> Воспитатель</w:t>
      </w:r>
    </w:p>
    <w:p w14:paraId="23DED597" w14:textId="15320672" w:rsidR="001131BC" w:rsidRDefault="001131BC" w:rsidP="001131BC">
      <w:pPr>
        <w:pStyle w:val="a5"/>
        <w:ind w:right="713"/>
        <w:jc w:val="center"/>
      </w:pPr>
      <w:r>
        <w:t xml:space="preserve">                       </w:t>
      </w:r>
      <w:r w:rsidR="00C007BB">
        <w:t xml:space="preserve">              </w:t>
      </w:r>
      <w:r>
        <w:t xml:space="preserve">  Ниценко Анастасия Сергеевна</w:t>
      </w:r>
    </w:p>
    <w:p w14:paraId="576D4CBA" w14:textId="38CCEFD5" w:rsidR="001131BC" w:rsidRDefault="001131BC" w:rsidP="001131BC">
      <w:pPr>
        <w:pStyle w:val="a5"/>
        <w:ind w:right="713"/>
      </w:pPr>
      <w:r>
        <w:t xml:space="preserve">                                    </w:t>
      </w:r>
      <w:r w:rsidR="00C007BB">
        <w:t xml:space="preserve">       </w:t>
      </w:r>
      <w:r>
        <w:t xml:space="preserve">   Воспитатель</w:t>
      </w:r>
    </w:p>
    <w:p w14:paraId="628B5688" w14:textId="0CF80AFD" w:rsidR="001131BC" w:rsidRDefault="001131BC" w:rsidP="001131BC">
      <w:pPr>
        <w:pStyle w:val="a5"/>
        <w:ind w:right="713"/>
        <w:jc w:val="center"/>
      </w:pPr>
      <w:r>
        <w:t xml:space="preserve">                    </w:t>
      </w:r>
      <w:r w:rsidR="00C007BB">
        <w:t xml:space="preserve">              </w:t>
      </w:r>
      <w:r>
        <w:t xml:space="preserve"> Максимова Олеся Сергеевна</w:t>
      </w:r>
    </w:p>
    <w:p w14:paraId="34BD6650" w14:textId="73814B33" w:rsidR="001131BC" w:rsidRDefault="001131BC" w:rsidP="001131BC">
      <w:pPr>
        <w:pStyle w:val="a5"/>
        <w:ind w:right="713"/>
      </w:pPr>
      <w:r>
        <w:t xml:space="preserve">                                    </w:t>
      </w:r>
      <w:r w:rsidR="00C007BB">
        <w:t xml:space="preserve">       </w:t>
      </w:r>
      <w:r>
        <w:t xml:space="preserve">   Воспитатель</w:t>
      </w:r>
    </w:p>
    <w:p w14:paraId="3AA810AC" w14:textId="70A6F2BC" w:rsidR="001131BC" w:rsidRDefault="001131BC" w:rsidP="001131BC">
      <w:pPr>
        <w:pStyle w:val="a5"/>
        <w:ind w:right="713"/>
        <w:jc w:val="center"/>
      </w:pPr>
      <w:r>
        <w:t xml:space="preserve">                       </w:t>
      </w:r>
      <w:r w:rsidR="00C007BB">
        <w:t xml:space="preserve">              </w:t>
      </w:r>
      <w:r>
        <w:t xml:space="preserve"> Анкудимова Лариса Павловна</w:t>
      </w:r>
    </w:p>
    <w:p w14:paraId="08C76058" w14:textId="2A31BD42" w:rsidR="001131BC" w:rsidRDefault="001131BC" w:rsidP="001131BC">
      <w:pPr>
        <w:pStyle w:val="a5"/>
        <w:ind w:right="713"/>
      </w:pPr>
      <w:r>
        <w:t xml:space="preserve">                                     </w:t>
      </w:r>
      <w:r w:rsidR="00C007BB">
        <w:t xml:space="preserve">       </w:t>
      </w:r>
      <w:r>
        <w:t xml:space="preserve">  Воспитатель</w:t>
      </w:r>
    </w:p>
    <w:p w14:paraId="72D4A7C2" w14:textId="3470C169" w:rsidR="001131BC" w:rsidRDefault="001131BC" w:rsidP="001131BC">
      <w:pPr>
        <w:pStyle w:val="a5"/>
        <w:ind w:right="713"/>
        <w:jc w:val="center"/>
      </w:pPr>
      <w:r>
        <w:t xml:space="preserve">                              </w:t>
      </w:r>
      <w:r w:rsidR="00C007BB">
        <w:t xml:space="preserve">             </w:t>
      </w:r>
      <w:r>
        <w:t xml:space="preserve">  Коршунова Оксана Александровна</w:t>
      </w:r>
    </w:p>
    <w:p w14:paraId="5E429C9D" w14:textId="3335F85D" w:rsidR="001131BC" w:rsidRDefault="001131BC" w:rsidP="00C007BB">
      <w:pPr>
        <w:pStyle w:val="a5"/>
        <w:jc w:val="center"/>
      </w:pPr>
      <w:r>
        <w:t xml:space="preserve">         </w:t>
      </w:r>
      <w:r w:rsidR="00C007BB">
        <w:t xml:space="preserve">    </w:t>
      </w:r>
      <w:r>
        <w:t>Старший воспитатель</w:t>
      </w:r>
    </w:p>
    <w:p w14:paraId="4222B33D" w14:textId="77777777" w:rsidR="00C007BB" w:rsidRDefault="00C007BB" w:rsidP="001131BC">
      <w:pPr>
        <w:pStyle w:val="a5"/>
        <w:ind w:right="713"/>
        <w:jc w:val="center"/>
      </w:pPr>
    </w:p>
    <w:p w14:paraId="7410A0E7" w14:textId="77777777" w:rsidR="008E5173" w:rsidRDefault="008E5173" w:rsidP="008E5173">
      <w:pPr>
        <w:pStyle w:val="a5"/>
        <w:jc w:val="right"/>
      </w:pPr>
    </w:p>
    <w:p w14:paraId="501FD9A2" w14:textId="4F784EB2" w:rsidR="008E5173" w:rsidRDefault="00C007BB" w:rsidP="00C007BB">
      <w:pPr>
        <w:pStyle w:val="a5"/>
        <w:ind w:left="0"/>
      </w:pPr>
      <w:r>
        <w:t xml:space="preserve">                                                    </w:t>
      </w:r>
      <w:r w:rsidR="008E5173">
        <w:t xml:space="preserve"> г. Дальнереченск</w:t>
      </w:r>
    </w:p>
    <w:p w14:paraId="70ECED39" w14:textId="6807CE00" w:rsidR="008E5173" w:rsidRDefault="008E5173" w:rsidP="008E5173">
      <w:pPr>
        <w:pStyle w:val="a5"/>
      </w:pPr>
      <w:r>
        <w:t xml:space="preserve">                                         2025</w:t>
      </w:r>
    </w:p>
    <w:p w14:paraId="3E80A409" w14:textId="77777777" w:rsidR="007350C6" w:rsidRDefault="007350C6" w:rsidP="008E5173">
      <w:pPr>
        <w:pStyle w:val="a4"/>
        <w:shd w:val="clear" w:color="auto" w:fill="FFFFFF"/>
        <w:ind w:firstLine="708"/>
        <w:jc w:val="both"/>
        <w:rPr>
          <w:b/>
          <w:sz w:val="28"/>
          <w:szCs w:val="28"/>
          <w:lang w:val="ru-RU"/>
        </w:rPr>
      </w:pPr>
    </w:p>
    <w:p w14:paraId="09D94B5F" w14:textId="77777777" w:rsidR="00B95331" w:rsidRDefault="00B95331" w:rsidP="008E5173">
      <w:pPr>
        <w:pStyle w:val="a4"/>
        <w:shd w:val="clear" w:color="auto" w:fill="FFFFFF"/>
        <w:ind w:firstLine="708"/>
        <w:jc w:val="both"/>
        <w:rPr>
          <w:b/>
          <w:sz w:val="28"/>
          <w:szCs w:val="28"/>
          <w:lang w:val="ru-RU"/>
        </w:rPr>
      </w:pPr>
    </w:p>
    <w:p w14:paraId="0D8DC05D" w14:textId="702D24CB" w:rsidR="0036135D" w:rsidRDefault="007350C6" w:rsidP="008E5173">
      <w:pPr>
        <w:pStyle w:val="a4"/>
        <w:shd w:val="clear" w:color="auto" w:fill="FFFFFF"/>
        <w:ind w:firstLine="708"/>
        <w:jc w:val="both"/>
        <w:rPr>
          <w:b/>
          <w:sz w:val="28"/>
          <w:szCs w:val="28"/>
          <w:lang w:val="ru-RU"/>
        </w:rPr>
      </w:pPr>
      <w:r w:rsidRPr="00FE0DF0">
        <w:rPr>
          <w:b/>
          <w:sz w:val="28"/>
          <w:szCs w:val="28"/>
          <w:lang w:val="ru-RU"/>
        </w:rPr>
        <w:t>Раздел № 1. ОСНОВНЫЕ ХАРАКТЕРИСТИКИ ПРОГРАММЫ</w:t>
      </w:r>
    </w:p>
    <w:p w14:paraId="6821BCFE" w14:textId="49C11BB6" w:rsidR="007350C6" w:rsidRPr="007350C6" w:rsidRDefault="007350C6" w:rsidP="007350C6">
      <w:pPr>
        <w:pStyle w:val="a4"/>
        <w:numPr>
          <w:ilvl w:val="1"/>
          <w:numId w:val="5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b/>
          <w:sz w:val="28"/>
          <w:szCs w:val="28"/>
          <w:lang w:val="ru-RU"/>
        </w:rPr>
        <w:t>Пояснительная записка</w:t>
      </w:r>
    </w:p>
    <w:p w14:paraId="2C5A7835" w14:textId="69B92063" w:rsidR="007350C6" w:rsidRDefault="007350C6" w:rsidP="002361D9">
      <w:pPr>
        <w:pStyle w:val="a4"/>
        <w:shd w:val="clear" w:color="auto" w:fill="FFFFFF"/>
        <w:spacing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Актуальность программы: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361D9" w:rsidRPr="002361D9">
        <w:rPr>
          <w:sz w:val="28"/>
          <w:szCs w:val="28"/>
          <w:lang w:val="ru-RU"/>
        </w:rPr>
        <w:t xml:space="preserve">Робототехника - одно из самых передовых направлений науки и техники, а образовательная робототехника </w:t>
      </w:r>
      <w:proofErr w:type="gramStart"/>
      <w:r w:rsidR="002361D9" w:rsidRPr="002361D9">
        <w:rPr>
          <w:sz w:val="28"/>
          <w:szCs w:val="28"/>
          <w:lang w:val="ru-RU"/>
        </w:rPr>
        <w:t>- это новое междисциплинарное направление обучения детей</w:t>
      </w:r>
      <w:proofErr w:type="gramEnd"/>
      <w:r w:rsidR="002361D9" w:rsidRPr="002361D9">
        <w:rPr>
          <w:sz w:val="28"/>
          <w:szCs w:val="28"/>
          <w:lang w:val="ru-RU"/>
        </w:rPr>
        <w:t xml:space="preserve">, интегрирующее знания о физике, мехатронике, технологии, математике, кибернетике и ИКТ, позволяющее вовлечь в процесс инновационного научно-технического творчества обучающихся разного возраста. Она направлена на популяризацию научно-технического творчества и повышение престижа инженерных профессий среди молодежи, развитие у молодежи навыков практического решения актуальных инженерно-технических задач и работы с техникой. </w:t>
      </w:r>
      <w:r w:rsidR="00750387" w:rsidRPr="002361D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Программа знакомит детей старшего дошкольного возраста с основами конструирования, механики и простейшей автоматики в увлекательной игровой форме. Работа с конструкторами </w:t>
      </w:r>
      <w:r w:rsidR="00750387" w:rsidRPr="002361D9">
        <w:rPr>
          <w:color w:val="000000" w:themeColor="text1"/>
          <w:sz w:val="28"/>
          <w:szCs w:val="28"/>
          <w:shd w:val="clear" w:color="auto" w:fill="FFFFFF"/>
        </w:rPr>
        <w:t>LEGO</w:t>
      </w:r>
      <w:r w:rsidR="00750387" w:rsidRPr="002361D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50387" w:rsidRPr="002361D9">
        <w:rPr>
          <w:color w:val="000000" w:themeColor="text1"/>
          <w:sz w:val="28"/>
          <w:szCs w:val="28"/>
          <w:shd w:val="clear" w:color="auto" w:fill="FFFFFF"/>
        </w:rPr>
        <w:t>DUPLO</w:t>
      </w:r>
      <w:r w:rsidR="00750387" w:rsidRPr="002361D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 w:rsidR="00750387" w:rsidRPr="002361D9">
        <w:rPr>
          <w:color w:val="000000" w:themeColor="text1"/>
          <w:sz w:val="28"/>
          <w:szCs w:val="28"/>
          <w:shd w:val="clear" w:color="auto" w:fill="FFFFFF"/>
        </w:rPr>
        <w:t>Maki</w:t>
      </w:r>
      <w:r w:rsidR="00750387" w:rsidRPr="002361D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 </w:t>
      </w:r>
      <w:r w:rsidR="008E5173" w:rsidRPr="002361D9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 w:rsidR="00750387" w:rsidRPr="002361D9">
        <w:rPr>
          <w:color w:val="000000" w:themeColor="text1"/>
          <w:sz w:val="28"/>
          <w:szCs w:val="28"/>
          <w:shd w:val="clear" w:color="auto" w:fill="FFFFFF"/>
          <w:lang w:val="ru-RU"/>
        </w:rPr>
        <w:t>Лига открытий</w:t>
      </w:r>
      <w:r w:rsidR="008E5173" w:rsidRPr="002361D9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 w:rsidR="00750387" w:rsidRPr="002361D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развивает логическое мышление, пространственное воображение, мелкую моторику, коммуникативные навыки и формирует предпосылки инженерного мышления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661FBC1B" w14:textId="77777777" w:rsidR="007350C6" w:rsidRDefault="007350C6" w:rsidP="007350C6">
      <w:pPr>
        <w:pStyle w:val="a4"/>
        <w:numPr>
          <w:ilvl w:val="1"/>
          <w:numId w:val="5"/>
        </w:numPr>
        <w:shd w:val="clear" w:color="auto" w:fill="FFFFFF"/>
        <w:jc w:val="center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Цель и задачи программы</w:t>
      </w:r>
    </w:p>
    <w:p w14:paraId="62564AFC" w14:textId="77777777" w:rsidR="002361D9" w:rsidRDefault="00750387" w:rsidP="00E81326">
      <w:pPr>
        <w:pStyle w:val="a4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Цель программы: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Формирование у детей старшего дошкольного возраста основ технического творчества и начальных представлений о простых механизмах, передачах движения и принципах работы устройств через практическое конструирование.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4B3AAF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Задачи программы: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Образовательные: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D075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Познакомить с основными видами простых механизмов (зубчатые передачи, рычаги, лебедки, шатуны, кулачки, червячная передача) и их свойствами.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 Научить основам сборки моделей по схеме и по замыслу с использованием изученных механизмов.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 Познакомить с базовыми принципами работы электронных компонентов (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датчики, моторы, блок управления).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Развивать умение анализировать конструкцию, выделять основные части и принцип работы.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 Формировать представления о последовательности действий при создании модели (алгоритмизация).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Развивающие: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</w:t>
      </w:r>
      <w:r w:rsidR="00D075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Развивать пространственное мышление, воображение и творческие способности.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Развивать мелкую моторику рук и зрительно-моторную координацию.</w:t>
      </w:r>
    </w:p>
    <w:p w14:paraId="4C59BA9A" w14:textId="6CCEFEBA" w:rsidR="008944AC" w:rsidRPr="002361D9" w:rsidRDefault="00750387" w:rsidP="00E81326">
      <w:pPr>
        <w:pStyle w:val="a4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Развивать логическое мышление, умение сравнивать, обобщать, делать простейшие выводы.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</w:t>
      </w:r>
      <w:r w:rsidR="00D075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Развивать навыки проектной деятельности (от идеи к воплощению).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Воспитательные: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-Воспитывать интерес к технике, конструированию и изобретательству.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-Формировать навыки сотрудничества, умение работать в команде, договариваться.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-Воспитывать аккуратность, усидчивость, настойчивость в достижении</w:t>
      </w:r>
      <w:r w:rsidR="002361D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цели.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-Прививать культуру безопасного обращения с оборудованием и материалами.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  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Срок реализации: 1 учебный год (сентябрь - май), 36 занятий.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  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Режим занятий: 1 занятие в неделю, длительность 30-35 минут.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 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Формы работы: Фронтальная (объяснение, демонстрация), групповая (работа в парах/малых группах над проектами), индивидуальная (сборка моделей, решение задач).</w:t>
      </w:r>
    </w:p>
    <w:p w14:paraId="6E72D77D" w14:textId="7BE1CF54" w:rsidR="0036135D" w:rsidRPr="007350C6" w:rsidRDefault="00750387" w:rsidP="00FE0DF0">
      <w:pPr>
        <w:pBdr>
          <w:bottom w:val="single" w:sz="6" w:space="11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Адресат программы</w:t>
      </w:r>
    </w:p>
    <w:p w14:paraId="7F26CC99" w14:textId="12197672" w:rsidR="008E5173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Начальный курс основывается на применении образовательного конструктора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LEGO DUPLO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развития инженерного потенциала детей. </w:t>
      </w:r>
    </w:p>
    <w:p w14:paraId="41876693" w14:textId="01D5B8FF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значение при изучении курса имеет специально организованная игровая деятельность на занятиях, использование приема обыгрывания учебных заданий, создания игровых ситуаций.</w:t>
      </w:r>
    </w:p>
    <w:p w14:paraId="0276E2A8" w14:textId="77777777" w:rsidR="008944AC" w:rsidRDefault="00750387" w:rsidP="00E813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адресована для детей 6-7 лет и соответствует современным методам и формам работы, уровню образования, современным образовательным технологиям и составлена в соответствии с (нормативно-правовыми документами):</w:t>
      </w:r>
    </w:p>
    <w:p w14:paraId="25E204ED" w14:textId="77777777" w:rsidR="008944AC" w:rsidRDefault="00750387" w:rsidP="00E81326">
      <w:pPr>
        <w:pBdr>
          <w:bottom w:val="single" w:sz="6" w:space="9" w:color="D6DDB9"/>
        </w:pBdr>
        <w:shd w:val="clear" w:color="auto" w:fill="FFFFFF"/>
        <w:spacing w:before="120" w:after="120"/>
        <w:ind w:firstLine="71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- Конституцией Российской Федерации (принята всенародным голосованием 12.12.1993);</w:t>
      </w:r>
    </w:p>
    <w:p w14:paraId="6AE3ACEC" w14:textId="77777777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Конвенцией о правах ребенка;</w:t>
      </w:r>
    </w:p>
    <w:p w14:paraId="3B6DCCC0" w14:textId="77777777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Российской Федерации от 29.12.2012 № 273-ФЗ «Об образовании в Российской Федерации»;</w:t>
      </w:r>
    </w:p>
    <w:p w14:paraId="7E54B4B1" w14:textId="77777777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Российской Федерации от 9 января 1996 года N 2-ФЗ «О защите прав потребителей»;</w:t>
      </w:r>
    </w:p>
    <w:p w14:paraId="12A4ED6E" w14:textId="77777777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«17» октября 2013 г. № 1155);  </w:t>
      </w:r>
    </w:p>
    <w:p w14:paraId="4799E32F" w14:textId="77777777" w:rsidR="002361D9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Постановление Главного государственного санитарного врача Российской Федерации от 15 мая 2013 года №26 «Об утверждении СанПиН </w:t>
      </w:r>
    </w:p>
    <w:p w14:paraId="156CE00A" w14:textId="77777777" w:rsidR="002361D9" w:rsidRDefault="002361D9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28F088" w14:textId="77777777" w:rsidR="002361D9" w:rsidRDefault="002361D9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3543A4" w14:textId="0CDB8FD1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2.4.1.3049-13» «Санитарно-эпидемиологическими требованиями к устройству, содержанию и организации режима работы дошкольных образовательных организаций»;</w:t>
      </w:r>
    </w:p>
    <w:p w14:paraId="7E8DD18F" w14:textId="63A086AB" w:rsidR="00E81326" w:rsidRDefault="00750387" w:rsidP="002361D9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-Порядком организации и осуществления образовательной деятельности по дополнительным общеобразовательным программам, утвержден Приказом Министерства просвещения Российской Федерации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России) от 09 ноября 2018 г. № 196;</w:t>
      </w:r>
    </w:p>
    <w:p w14:paraId="3C1AA3CF" w14:textId="77777777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Требованиями к содержанию образовательных программ дополнительного образования детей» (Письмо Министерства образования и науки РФ от 11.12.2006 № 06 – 1844);</w:t>
      </w:r>
    </w:p>
    <w:p w14:paraId="650B18D0" w14:textId="77777777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составлена с учетом возрастных психофизиологических особенностей учащихся и направлена на реализацию задач в рамках введения федерального государственного образовательного стандарта дошкольного образования.</w:t>
      </w:r>
    </w:p>
    <w:p w14:paraId="75C3C185" w14:textId="77777777" w:rsidR="008944AC" w:rsidRDefault="00750387" w:rsidP="00E813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данной программы позволяет стимулировать интерес и любознательность, развивать способности к решению проблемных ситуаций — умению исследовать проблему, анализировать имеющиеся ресурсы, выдвигать идеи, планировать решения и реализовывать их, расширять технический, математический словарь ребенка.</w:t>
      </w:r>
    </w:p>
    <w:p w14:paraId="71E402F9" w14:textId="77777777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образовательная программа способствует овладению воспитанниками основными ключевыми компетенциями:</w:t>
      </w:r>
    </w:p>
    <w:p w14:paraId="12D83FD8" w14:textId="20DBD3D6" w:rsidR="0036135D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Учебно-познавательная, или когнитивная компетенция формируется в регламентированной и в самостоятельной познавательной деятельности при создании моделей и реализации собственных технических идей.</w:t>
      </w:r>
    </w:p>
    <w:p w14:paraId="09DB9654" w14:textId="46C1B7E4" w:rsidR="008E5173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 развития информационной компетенции используется программирование робототехнических моделей. Работая индивидуально, </w:t>
      </w:r>
    </w:p>
    <w:p w14:paraId="344581B6" w14:textId="673E0B34" w:rsidR="008944AC" w:rsidRDefault="00750387" w:rsidP="00E813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парами, или в командах, воспитанники учатся сначала работать с готовой программой, заложенной разработчиками в той или иной модели робота, а затем учатся создавать элементарные программы для своих моделей. При этом дети постигают элементарные азы программирования.</w:t>
      </w:r>
    </w:p>
    <w:p w14:paraId="698DEFD7" w14:textId="77777777" w:rsidR="008944AC" w:rsidRDefault="00750387" w:rsidP="00E81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 социально-коммуникативной компетенции одна из главных задач – совершенствование речи детей как средства общения. В общении у детей формируются приёмы взаимодействия со сверстниками и взрослыми, навыки работы в группе. Наиболее эффективно речь формируется в живом, непосредственном общении – для этого лучше всего подходит проектная деятельность, когда работа организуется в малых группах. Именно планируя и проектируя совместно модели для детских проектов, дети высказывают и отстаивают свои точки зрения, учатся доказывать, вести продуктивный диалог.</w:t>
      </w:r>
    </w:p>
    <w:p w14:paraId="30CB3D91" w14:textId="205B323A" w:rsidR="007350C6" w:rsidRDefault="007350C6" w:rsidP="00E8132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14:paraId="65A2A852" w14:textId="2C20360B" w:rsidR="002361D9" w:rsidRDefault="002361D9" w:rsidP="00E8132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14:paraId="6AC61F2E" w14:textId="4DA72A16" w:rsidR="002361D9" w:rsidRDefault="002361D9" w:rsidP="00E8132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14:paraId="210669EE" w14:textId="77777777" w:rsidR="002361D9" w:rsidRPr="00E81326" w:rsidRDefault="002361D9" w:rsidP="00E8132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14:paraId="29C6F2B5" w14:textId="77777777" w:rsidR="00B95331" w:rsidRDefault="00B95331" w:rsidP="00E8132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22ED565C" w14:textId="77777777" w:rsidR="00B95331" w:rsidRDefault="00B95331" w:rsidP="00E8132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2B11A1EE" w14:textId="5059DFD9" w:rsidR="00E81326" w:rsidRPr="002361D9" w:rsidRDefault="00750387" w:rsidP="00E8132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Материально-техническое обеспечение: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Конструкторы: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Education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(базовый набор + тематические дополнения), 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Лига открытий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(наборы 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Простые механизмы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или аналоги),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(стартовый набор), 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Дополнительные материалы: карточки с заданиями, схемы сборки, иллюстрации механизмов, карточки с символами электронных компонентов </w:t>
      </w:r>
    </w:p>
    <w:p w14:paraId="05370B50" w14:textId="19B0B4B7" w:rsidR="008944AC" w:rsidRPr="00E81326" w:rsidRDefault="00750387" w:rsidP="00E8132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    </w:t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t>Пластиковые контейнеры для хранения деталей.</w:t>
      </w:r>
    </w:p>
    <w:p w14:paraId="2BB9A75F" w14:textId="7815423B" w:rsidR="008944AC" w:rsidRDefault="00750387" w:rsidP="00E81326">
      <w:pPr>
        <w:pStyle w:val="a4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  <w:r w:rsidRPr="008E5173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2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Учебно-тематический план (3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6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занятий)</w:t>
      </w:r>
    </w:p>
    <w:p w14:paraId="0C56C0E8" w14:textId="1D7FD6C0" w:rsidR="008944AC" w:rsidRDefault="00750387" w:rsidP="00E8132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90BCB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Блок 1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Лига открытий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Тайны Механизмов</w:t>
      </w:r>
    </w:p>
    <w:p w14:paraId="4C5E5426" w14:textId="77777777" w:rsidR="008E5173" w:rsidRPr="00E81326" w:rsidRDefault="008E5173" w:rsidP="00E8132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77332C24" w14:textId="69EC3412" w:rsidR="008944AC" w:rsidRPr="008E5173" w:rsidRDefault="00750387" w:rsidP="00A24656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Знакомство с конструктором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, 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Лига открытий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Сборка простой зубчатой пары.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Что такое передача? Зубчатая передача. Шестерни, зубья, сцепление, вращение, редуктор. </w:t>
      </w:r>
    </w:p>
    <w:p w14:paraId="1A61301F" w14:textId="77777777" w:rsidR="008E5173" w:rsidRPr="008E5173" w:rsidRDefault="008E5173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lang w:val="ru-RU"/>
        </w:rPr>
      </w:pPr>
    </w:p>
    <w:p w14:paraId="77056535" w14:textId="77777777" w:rsidR="008E5173" w:rsidRPr="008E5173" w:rsidRDefault="00750387" w:rsidP="00A24656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Шестерни- великаны и шестерни- малыши: Повышающая и понижающая передачи.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Скорость вращения, сила. Опыты: какая передача вращается быстрее/медленнее?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</w:p>
    <w:p w14:paraId="586F0A3F" w14:textId="77777777" w:rsidR="008E5173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3. Поворачиваем движение: Угловая зубчатая передача (конические шестерни). </w:t>
      </w:r>
      <w:r w:rsidRPr="008E5173">
        <w:rPr>
          <w:color w:val="000000" w:themeColor="text1"/>
          <w:sz w:val="28"/>
          <w:szCs w:val="28"/>
          <w:shd w:val="clear" w:color="auto" w:fill="FFFFFF"/>
          <w:lang w:val="ru-RU"/>
        </w:rPr>
        <w:t>Изменение плоскости вращения. Сборка механизма с поворотом на 90 градусов.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01315333" w14:textId="1373B18C" w:rsidR="008944AC" w:rsidRPr="008E5173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</w:t>
      </w:r>
      <w:r w:rsidRPr="008E517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04E7ACA2" w14:textId="77777777" w:rsidR="008E5173" w:rsidRPr="008E5173" w:rsidRDefault="00750387" w:rsidP="00A24656">
      <w:pPr>
        <w:pStyle w:val="a4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Сила червяка: Червячная передача.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Червяк, червячное колесо, самоторможение, понижение скорости. Сборка подъемного механизма.</w:t>
      </w:r>
    </w:p>
    <w:p w14:paraId="588EA8CB" w14:textId="77777777" w:rsidR="008E5173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5.Туда-сюда: Шатунный механизм.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Шатун, кривошип, возвратно-поступательное движение. </w:t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t>Сборка модели (напр., ножницы, качели).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5C517137" w14:textId="78185555" w:rsidR="008944AC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</w:t>
      </w:r>
    </w:p>
    <w:p w14:paraId="30174B98" w14:textId="77777777" w:rsidR="0036135D" w:rsidRDefault="00250B72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6.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>Поднимаем грузы: Лебедка.</w:t>
      </w:r>
      <w:r w:rsidR="00750387">
        <w:rPr>
          <w:color w:val="000000" w:themeColor="text1"/>
          <w:sz w:val="28"/>
          <w:szCs w:val="28"/>
          <w:shd w:val="clear" w:color="auto" w:fill="FFFFFF"/>
        </w:rPr>
        <w:t> 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Барабан, трос/цепь, рукоятка. Механическое преимущество. Сборка лебедки.</w:t>
      </w:r>
    </w:p>
    <w:p w14:paraId="3B7132D5" w14:textId="08BBE143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4ACD8D46" w14:textId="06F0403A" w:rsidR="00290BCB" w:rsidRDefault="00250B72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7.</w:t>
      </w:r>
      <w:r w:rsidR="008E517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50387"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>Кулачок, толкатель. Превращение вращения в возвратно-поступательное движение. Сборка (напр., прыгающая фигурка). |</w:t>
      </w:r>
    </w:p>
    <w:p w14:paraId="1B2BDF65" w14:textId="32114FFB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8</w:t>
      </w: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290BCB">
        <w:rPr>
          <w:color w:val="000000" w:themeColor="text1"/>
          <w:sz w:val="28"/>
          <w:szCs w:val="28"/>
          <w:shd w:val="clear" w:color="auto" w:fill="FFFFFF"/>
        </w:rPr>
        <w:t> </w:t>
      </w: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>Рычаг - помощник человека.</w:t>
      </w:r>
      <w:r w:rsidRPr="00290BCB">
        <w:rPr>
          <w:color w:val="000000" w:themeColor="text1"/>
          <w:sz w:val="28"/>
          <w:szCs w:val="28"/>
          <w:shd w:val="clear" w:color="auto" w:fill="FFFFFF"/>
        </w:rPr>
        <w:t>  </w:t>
      </w: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>Точка опоры, сила, нагрузка. Рычаги 1, 2, 3 рода. Опыты с рычагами. Сборка весов, катапульты.</w:t>
      </w:r>
      <w:r w:rsidRPr="00290BCB"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7A8570EE" w14:textId="77777777" w:rsidR="002361D9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9</w:t>
      </w: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Поворотный стол и устойчивая колесная база. Ось, подшипник, </w:t>
      </w:r>
    </w:p>
    <w:p w14:paraId="00B7F13F" w14:textId="336CF2E7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>вращающаяся платформа. Колеса, оси, стабильность. Сборка тележки/подставки.</w:t>
      </w:r>
      <w:r w:rsidRPr="00290BCB">
        <w:rPr>
          <w:color w:val="000000" w:themeColor="text1"/>
          <w:sz w:val="28"/>
          <w:szCs w:val="28"/>
          <w:shd w:val="clear" w:color="auto" w:fill="FFFFFF"/>
        </w:rPr>
        <w:t>   </w:t>
      </w:r>
      <w:r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75AF5458" w14:textId="77777777" w:rsidR="00766332" w:rsidRDefault="00766332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2FA75CB1" w14:textId="77777777" w:rsidR="00290BCB" w:rsidRPr="00E81326" w:rsidRDefault="00290BCB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6BE26A8B" w14:textId="278996C1" w:rsidR="00290BCB" w:rsidRPr="00290BCB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90BCB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Блок 2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Лига открытий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Механизмы в действии</w:t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</w:p>
    <w:p w14:paraId="25E7EB42" w14:textId="77777777" w:rsidR="00250B72" w:rsidRPr="002361D9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11506D90" w14:textId="48274752" w:rsidR="00290BCB" w:rsidRPr="00250B72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10.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Молоток: Ударный механизм (рычаг + возвратная пружина).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Применение рычага. Энергия удара. Сборка модели молотка.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6047240E" w14:textId="20DA2935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t>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1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Ворота: Шарнирный механизм (вращение).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Створки, петли, ось вращения. Сборка распашных ворот.</w:t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</w:p>
    <w:p w14:paraId="1FF5B611" w14:textId="74611ED5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2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Жонглер: Кулачковый механизм в игрушке.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Преобразование движения. Сборка игрушки с движущимися элементами.</w:t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</w:p>
    <w:p w14:paraId="6610E2E4" w14:textId="4FCD4974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290BCB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Блок 3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Проект: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Веселый Парк Аттракционов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</w:t>
      </w:r>
    </w:p>
    <w:p w14:paraId="7D9872B9" w14:textId="77777777" w:rsidR="00290BCB" w:rsidRPr="002361D9" w:rsidRDefault="00290BCB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7D9DF269" w14:textId="17C3553A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3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Проект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Карусель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Планирование, сборка основания, ось вращения.</w:t>
      </w:r>
      <w:r>
        <w:rPr>
          <w:color w:val="000000" w:themeColor="text1"/>
          <w:sz w:val="28"/>
          <w:szCs w:val="28"/>
          <w:shd w:val="clear" w:color="auto" w:fill="FFFFFF"/>
        </w:rPr>
        <w:t> 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(+ Лига открытий). Проектная деятельность, стабильность, вращение. 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</w:p>
    <w:p w14:paraId="0489A5CA" w14:textId="66D2898E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4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Проект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Колесо обозрения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: Сборка опоры, оси, кабинок.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(+ Лига открытий). Вертикальное вращение, симметрия, равновесие. 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</w:p>
    <w:p w14:paraId="30DD28AC" w14:textId="6E7BD47A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 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5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.Проект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Качели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Сборка опоры, использование рычага/шатуна.</w:t>
      </w:r>
      <w:r>
        <w:rPr>
          <w:color w:val="000000" w:themeColor="text1"/>
          <w:sz w:val="28"/>
          <w:szCs w:val="28"/>
          <w:shd w:val="clear" w:color="auto" w:fill="FFFFFF"/>
        </w:rPr>
        <w:t> 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(+ Лига открытий). Колебательное движение. </w:t>
      </w:r>
    </w:p>
    <w:p w14:paraId="2263E6C8" w14:textId="77777777" w:rsidR="00290BCB" w:rsidRPr="00E81326" w:rsidRDefault="00290BCB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2F6E1691" w14:textId="2609DDD2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90BCB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Блок 4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Машина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Голдберга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/ Электроника (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+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).</w:t>
      </w:r>
    </w:p>
    <w:p w14:paraId="18F5BABF" w14:textId="77777777" w:rsidR="00290BCB" w:rsidRPr="00E81326" w:rsidRDefault="00290BCB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2D64887A" w14:textId="6C25D976" w:rsidR="008944AC" w:rsidRPr="00290BCB" w:rsidRDefault="00290BCB" w:rsidP="00A24656">
      <w:pPr>
        <w:pStyle w:val="a4"/>
        <w:shd w:val="clear" w:color="auto" w:fill="FFFFFF"/>
        <w:tabs>
          <w:tab w:val="left" w:pos="312"/>
        </w:tabs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6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Знакомство с Машиной </w:t>
      </w:r>
      <w:proofErr w:type="spellStart"/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>Голдберга</w:t>
      </w:r>
      <w:proofErr w:type="spellEnd"/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Цепная реакция. Проект: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>Подъемная платформа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="00750387">
        <w:rPr>
          <w:color w:val="000000" w:themeColor="text1"/>
          <w:sz w:val="28"/>
          <w:szCs w:val="28"/>
          <w:shd w:val="clear" w:color="auto" w:fill="FFFFFF"/>
        </w:rPr>
        <w:t>LEGO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50387"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="0075038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Причинно-следственные связи, последовательность. </w:t>
      </w:r>
      <w:r w:rsidR="00750387" w:rsidRP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Сборка элемента цепи (подъем шарика/фигурки). </w:t>
      </w:r>
    </w:p>
    <w:p w14:paraId="159885AD" w14:textId="77777777" w:rsidR="00290BCB" w:rsidRPr="00290BCB" w:rsidRDefault="00290BCB" w:rsidP="00A24656">
      <w:pPr>
        <w:pStyle w:val="a4"/>
        <w:shd w:val="clear" w:color="auto" w:fill="FFFFFF"/>
        <w:tabs>
          <w:tab w:val="left" w:pos="312"/>
        </w:tabs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6F66356A" w14:textId="452417F9" w:rsidR="00290BCB" w:rsidRPr="002361D9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7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.Проект: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Ограничитель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(Ловушка, ворота).</w:t>
      </w:r>
      <w:r>
        <w:rPr>
          <w:color w:val="000000" w:themeColor="text1"/>
          <w:sz w:val="28"/>
          <w:szCs w:val="28"/>
          <w:shd w:val="clear" w:color="auto" w:fill="FFFFFF"/>
        </w:rPr>
        <w:t> 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Триггер, запуск следующего элемента. Сборка элемента цепи.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582B3BDC" w14:textId="0609BB59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8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.Проект: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Грузовик-доставщик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(Завершающий элемент).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Финал цепочки. Сборка элемента цепи. Объединение элементов в одну цепь.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</w:p>
    <w:p w14:paraId="0A1A71DA" w14:textId="737449B4" w:rsidR="00290BCB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1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9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.Введение в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: Знакомство с блоками (питание, управление, датчики, моторы). Сборка простой цепи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Включи свет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Maki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Электронная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цепь, </w:t>
      </w:r>
    </w:p>
    <w:p w14:paraId="7BAE212B" w14:textId="77777777" w:rsidR="00290BCB" w:rsidRPr="0036135D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батарейка, провод, светодиод, кнопка. Базовое соединение.</w:t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</w:p>
    <w:p w14:paraId="04D474F5" w14:textId="52636AB3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290BCB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Блок 5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Мир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</w:p>
    <w:p w14:paraId="4B012400" w14:textId="77777777" w:rsidR="002361D9" w:rsidRPr="0036135D" w:rsidRDefault="002361D9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0C5ECB3A" w14:textId="77777777" w:rsidR="00290BCB" w:rsidRPr="00E81326" w:rsidRDefault="00290BCB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56367DD7" w14:textId="77777777" w:rsidR="00766332" w:rsidRDefault="00766332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59E7FEEB" w14:textId="77777777" w:rsidR="00766332" w:rsidRDefault="00766332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2E6730B8" w14:textId="03867FF8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20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Животные: Сборка модели животного. Добавление мотора (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Хвост виляет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(для корпуса).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Мотор, вращение. Соединение мотора к блоку управления.</w:t>
      </w:r>
      <w:r>
        <w:rPr>
          <w:color w:val="000000" w:themeColor="text1"/>
          <w:sz w:val="28"/>
          <w:szCs w:val="28"/>
          <w:shd w:val="clear" w:color="auto" w:fill="FFFFFF"/>
        </w:rPr>
        <w:t>        </w:t>
      </w:r>
    </w:p>
    <w:p w14:paraId="558CD536" w14:textId="77777777" w:rsidR="00A24656" w:rsidRDefault="00750387" w:rsidP="002361D9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1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Животные: Добавление датчика (напр., касания).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Животное убегает при </w:t>
      </w:r>
    </w:p>
    <w:p w14:paraId="42646BCF" w14:textId="246349FD" w:rsidR="00290BCB" w:rsidRPr="004B3AAF" w:rsidRDefault="00750387" w:rsidP="002361D9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касании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(для корпуса)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Датчик касания, реакция на событие. Программирование простой реакции (если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...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то...).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</w:p>
    <w:p w14:paraId="3FFC9761" w14:textId="18B5DC63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2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Машины: Сборка машинки. Мотор на колеса.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Машинка едет вперед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(шасси/кузов). Управление мотором (включить/выключить).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16FC071B" w14:textId="5C089AEC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3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Машины: Использование датчика расстояния.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Машинка останавливается перед препятствием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(шасси/кузов). Датчик расстояния (ИК), программирование реакции на препятствие.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39C4C3E4" w14:textId="2AA4CBA4" w:rsidR="00290BCB" w:rsidRPr="00290BCB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4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Телевидение: Сборка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телевизора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(корпус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). Светодиодный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экран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  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Светодиод как элемент вывода.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</w:p>
    <w:p w14:paraId="4C44345A" w14:textId="1AF0128D" w:rsidR="00290BCB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5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Телевидение: Добавление кнопки/датчика.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Включение экрана при нажатии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DUPLO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Взаимодействие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датчика ввода (кнопка) и вывода (свет). Программирование.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</w:p>
    <w:p w14:paraId="6CD5B128" w14:textId="58B19A64" w:rsidR="00290BCB" w:rsidRPr="00290BCB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290BCB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Блок 6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Логика с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блоками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</w:p>
    <w:p w14:paraId="65979D2A" w14:textId="53367FE7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</w:t>
      </w:r>
    </w:p>
    <w:p w14:paraId="581CBB24" w14:textId="527A539B" w:rsidR="00371D33" w:rsidRPr="002361D9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6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Знакомство с </w:t>
      </w:r>
      <w:r w:rsidR="00290BCB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блоками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Сборка простейших схем (лампочка-батарейка).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Цепь, проводник, изолятор, источник тока, потребитель.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6F6699B3" w14:textId="42FBE05E" w:rsidR="00371D33" w:rsidRPr="0036135D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7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Последовательное соединение.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Две лампочки от одной батарейки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 w:rsidR="00E81326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Сила тока, напряжение, последовательная цепь.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518EDA83" w14:textId="5CC86ADD" w:rsidR="00371D33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8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Параллельное соединение.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Лампочки горят ярче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Параллельная цепь.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4F4D3D79" w14:textId="331AF055" w:rsidR="00371D33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9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Выключатели.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Включаем и выключаем свет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Замыкание/размыкание цепи.</w:t>
      </w:r>
      <w:r>
        <w:rPr>
          <w:color w:val="000000" w:themeColor="text1"/>
          <w:sz w:val="28"/>
          <w:szCs w:val="28"/>
          <w:shd w:val="clear" w:color="auto" w:fill="FFFFFF"/>
        </w:rPr>
        <w:t>     </w:t>
      </w:r>
    </w:p>
    <w:p w14:paraId="540C399F" w14:textId="43626D61" w:rsidR="00371D33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30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Электромотор.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Запускаем моторчик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Преобразование электрической энергии в механическую.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3876578F" w14:textId="2ABD6F0E" w:rsidR="00371D33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1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Динамик.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Звуковые схемы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Преобразование электрической энергии в звуковую.</w:t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</w:p>
    <w:p w14:paraId="076A9C2C" w14:textId="3C369280" w:rsidR="00371D33" w:rsidRPr="0036135D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2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Магниты и электромагниты.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Подъем груза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Магнитное поле, электромагн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и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т.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5EB7BD74" w14:textId="31E64F70" w:rsidR="00371D33" w:rsidRPr="0039037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3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Творческая работа: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Собери свою схему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(по замыслу).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Закрепление навыков, творчество.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20B24D05" w14:textId="6B380229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734183BE" w14:textId="1D5364E9" w:rsidR="008944AC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371D33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Блок 7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Творческая мастерская и Итоги</w:t>
      </w:r>
    </w:p>
    <w:p w14:paraId="235310D8" w14:textId="77777777" w:rsidR="00371D33" w:rsidRPr="00371D33" w:rsidRDefault="00371D33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0F2A4F9C" w14:textId="04A875B1" w:rsidR="00371D33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3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4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Свободное конструирование: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Построй свое изобретение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(на выбор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блоки). 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 w:rsidR="001C76BD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Применение полученных знаний, творчество.</w:t>
      </w:r>
      <w:r>
        <w:rPr>
          <w:color w:val="000000" w:themeColor="text1"/>
          <w:sz w:val="28"/>
          <w:szCs w:val="28"/>
          <w:shd w:val="clear" w:color="auto" w:fill="FFFFFF"/>
        </w:rPr>
        <w:t>     </w:t>
      </w:r>
    </w:p>
    <w:p w14:paraId="1F4DF634" w14:textId="22065FCB" w:rsidR="00371D33" w:rsidRPr="004B3AAF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5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Игротека: Игры и соревнования с созданными моделями.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Все конструкторы. Демонстрация навыков, работа в командах, игра.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0B1C579E" w14:textId="77777777" w:rsidR="0036135D" w:rsidRDefault="00750387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6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Выставка достижений. Награждение. Закрепление пройденного. Все конструкторы. 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7DB7E872" w14:textId="77777777" w:rsidR="0036135D" w:rsidRPr="00E81326" w:rsidRDefault="0036135D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18"/>
          <w:szCs w:val="18"/>
          <w:shd w:val="clear" w:color="auto" w:fill="FFFFFF"/>
          <w:lang w:val="ru-RU"/>
        </w:rPr>
      </w:pPr>
    </w:p>
    <w:p w14:paraId="5E14B2A4" w14:textId="3E01E486" w:rsidR="0036135D" w:rsidRDefault="0036135D">
      <w:pPr>
        <w:pStyle w:val="a4"/>
        <w:shd w:val="clear" w:color="auto" w:fill="FFFFFF"/>
        <w:spacing w:beforeAutospacing="0" w:afterAutospacing="0"/>
        <w:jc w:val="both"/>
        <w:rPr>
          <w:b/>
          <w:sz w:val="28"/>
          <w:szCs w:val="28"/>
          <w:lang w:val="ru-RU"/>
        </w:rPr>
      </w:pPr>
      <w:r w:rsidRPr="0036135D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6135D">
        <w:rPr>
          <w:b/>
          <w:sz w:val="28"/>
          <w:szCs w:val="28"/>
          <w:lang w:val="ru-RU"/>
        </w:rPr>
        <w:t xml:space="preserve"> Планируемые результаты </w:t>
      </w:r>
    </w:p>
    <w:p w14:paraId="7BFFD959" w14:textId="77777777" w:rsidR="0036135D" w:rsidRPr="0036135D" w:rsidRDefault="0036135D">
      <w:pPr>
        <w:pStyle w:val="a4"/>
        <w:shd w:val="clear" w:color="auto" w:fill="FFFFFF"/>
        <w:spacing w:beforeAutospacing="0" w:afterAutospacing="0"/>
        <w:jc w:val="both"/>
        <w:rPr>
          <w:b/>
          <w:sz w:val="28"/>
          <w:szCs w:val="28"/>
          <w:lang w:val="ru-RU"/>
        </w:rPr>
      </w:pPr>
    </w:p>
    <w:p w14:paraId="21421B0D" w14:textId="77777777" w:rsidR="0036135D" w:rsidRDefault="0036135D">
      <w:pPr>
        <w:pStyle w:val="a4"/>
        <w:shd w:val="clear" w:color="auto" w:fill="FFFFFF"/>
        <w:spacing w:beforeAutospacing="0" w:afterAutospacing="0"/>
        <w:jc w:val="both"/>
        <w:rPr>
          <w:b/>
          <w:sz w:val="28"/>
          <w:szCs w:val="28"/>
          <w:lang w:val="ru-RU"/>
        </w:rPr>
      </w:pPr>
      <w:r w:rsidRPr="0036135D">
        <w:rPr>
          <w:b/>
          <w:sz w:val="28"/>
          <w:szCs w:val="28"/>
          <w:lang w:val="ru-RU"/>
        </w:rPr>
        <w:t xml:space="preserve">Личностные результаты: </w:t>
      </w:r>
    </w:p>
    <w:p w14:paraId="54A25E65" w14:textId="77777777" w:rsidR="001C76BD" w:rsidRPr="00E81326" w:rsidRDefault="001C76BD">
      <w:pPr>
        <w:pStyle w:val="a4"/>
        <w:shd w:val="clear" w:color="auto" w:fill="FFFFFF"/>
        <w:spacing w:beforeAutospacing="0" w:afterAutospacing="0"/>
        <w:jc w:val="both"/>
        <w:rPr>
          <w:b/>
          <w:sz w:val="18"/>
          <w:szCs w:val="18"/>
          <w:lang w:val="ru-RU"/>
        </w:rPr>
      </w:pPr>
    </w:p>
    <w:p w14:paraId="78980C24" w14:textId="77777777" w:rsidR="0036135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 xml:space="preserve">Обучающий будет: </w:t>
      </w:r>
    </w:p>
    <w:p w14:paraId="0CEE1C57" w14:textId="16D8814E" w:rsidR="0036135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- </w:t>
      </w:r>
      <w:r w:rsidRPr="0036135D">
        <w:rPr>
          <w:sz w:val="28"/>
          <w:szCs w:val="28"/>
          <w:lang w:val="ru-RU"/>
        </w:rPr>
        <w:t>обладать волевыми качествами личности: самоконтроль, воля, терпение.</w:t>
      </w:r>
    </w:p>
    <w:p w14:paraId="1E92B436" w14:textId="1EF60398" w:rsidR="0036135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- </w:t>
      </w:r>
      <w:r w:rsidRPr="0036135D">
        <w:rPr>
          <w:sz w:val="28"/>
          <w:szCs w:val="28"/>
          <w:lang w:val="ru-RU"/>
        </w:rPr>
        <w:t>ответственно подходить к решению задач различной сложности;</w:t>
      </w:r>
    </w:p>
    <w:p w14:paraId="27C74FDF" w14:textId="0193F78B" w:rsidR="0036135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- </w:t>
      </w:r>
      <w:r w:rsidRPr="0036135D">
        <w:rPr>
          <w:sz w:val="28"/>
          <w:szCs w:val="28"/>
          <w:lang w:val="ru-RU"/>
        </w:rPr>
        <w:t xml:space="preserve">стремиться получить качественный, законченный результат. </w:t>
      </w:r>
    </w:p>
    <w:p w14:paraId="262CEE30" w14:textId="77777777" w:rsidR="0036135D" w:rsidRPr="00E81326" w:rsidRDefault="0036135D">
      <w:pPr>
        <w:pStyle w:val="a4"/>
        <w:shd w:val="clear" w:color="auto" w:fill="FFFFFF"/>
        <w:spacing w:beforeAutospacing="0" w:afterAutospacing="0"/>
        <w:jc w:val="both"/>
        <w:rPr>
          <w:sz w:val="18"/>
          <w:szCs w:val="18"/>
          <w:lang w:val="ru-RU"/>
        </w:rPr>
      </w:pPr>
    </w:p>
    <w:p w14:paraId="24BA5EF6" w14:textId="77777777" w:rsidR="0036135D" w:rsidRDefault="0036135D">
      <w:pPr>
        <w:pStyle w:val="a4"/>
        <w:shd w:val="clear" w:color="auto" w:fill="FFFFFF"/>
        <w:spacing w:beforeAutospacing="0" w:afterAutospacing="0"/>
        <w:jc w:val="both"/>
        <w:rPr>
          <w:b/>
          <w:sz w:val="28"/>
          <w:szCs w:val="28"/>
          <w:lang w:val="ru-RU"/>
        </w:rPr>
      </w:pPr>
      <w:r w:rsidRPr="0036135D">
        <w:rPr>
          <w:b/>
          <w:sz w:val="28"/>
          <w:szCs w:val="28"/>
          <w:lang w:val="ru-RU"/>
        </w:rPr>
        <w:t xml:space="preserve">Метапредметные результаты: </w:t>
      </w:r>
    </w:p>
    <w:p w14:paraId="301C9C3B" w14:textId="77777777" w:rsidR="001C76BD" w:rsidRPr="00E81326" w:rsidRDefault="001C76BD">
      <w:pPr>
        <w:pStyle w:val="a4"/>
        <w:shd w:val="clear" w:color="auto" w:fill="FFFFFF"/>
        <w:spacing w:beforeAutospacing="0" w:afterAutospacing="0"/>
        <w:jc w:val="both"/>
        <w:rPr>
          <w:b/>
          <w:sz w:val="18"/>
          <w:szCs w:val="18"/>
          <w:lang w:val="ru-RU"/>
        </w:rPr>
      </w:pPr>
    </w:p>
    <w:p w14:paraId="6AB506B2" w14:textId="77777777" w:rsidR="0036135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>Обучающийся будет уметь:</w:t>
      </w:r>
    </w:p>
    <w:p w14:paraId="3F3A1BAA" w14:textId="70AD461F" w:rsidR="0036135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 xml:space="preserve"> </w:t>
      </w:r>
      <w:r w:rsidR="001C76BD">
        <w:rPr>
          <w:sz w:val="28"/>
          <w:szCs w:val="28"/>
          <w:lang w:val="ru-RU"/>
        </w:rPr>
        <w:t xml:space="preserve">- </w:t>
      </w:r>
      <w:r w:rsidRPr="0036135D">
        <w:rPr>
          <w:sz w:val="28"/>
          <w:szCs w:val="28"/>
          <w:lang w:val="ru-RU"/>
        </w:rPr>
        <w:t xml:space="preserve">определять и формулировать цель деятельности на занятии с помощью педагога; </w:t>
      </w:r>
    </w:p>
    <w:p w14:paraId="55D69170" w14:textId="7194BE00" w:rsidR="0036135D" w:rsidRPr="0036135D" w:rsidRDefault="001C76B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36135D" w:rsidRPr="0036135D">
        <w:rPr>
          <w:sz w:val="28"/>
          <w:szCs w:val="28"/>
          <w:lang w:val="ru-RU"/>
        </w:rPr>
        <w:t>работать над проектом в команде, эффективно распределять обязанности, делать выводы в результате совместной работы группы, исследовать проблему, анализировать ресурсы, выдвигать идеи, планировать решения и реализовывать их;</w:t>
      </w:r>
    </w:p>
    <w:p w14:paraId="57237925" w14:textId="72FD2AFD" w:rsidR="0036135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 xml:space="preserve"> </w:t>
      </w:r>
      <w:r w:rsidR="001C76BD">
        <w:rPr>
          <w:sz w:val="28"/>
          <w:szCs w:val="28"/>
          <w:lang w:val="ru-RU"/>
        </w:rPr>
        <w:t xml:space="preserve">- </w:t>
      </w:r>
      <w:r w:rsidRPr="0036135D">
        <w:rPr>
          <w:sz w:val="28"/>
          <w:szCs w:val="28"/>
          <w:lang w:val="ru-RU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E40EA57" w14:textId="77777777" w:rsidR="0036135D" w:rsidRPr="00E81326" w:rsidRDefault="0036135D">
      <w:pPr>
        <w:pStyle w:val="a4"/>
        <w:shd w:val="clear" w:color="auto" w:fill="FFFFFF"/>
        <w:spacing w:beforeAutospacing="0" w:afterAutospacing="0"/>
        <w:jc w:val="both"/>
        <w:rPr>
          <w:sz w:val="18"/>
          <w:szCs w:val="18"/>
          <w:lang w:val="ru-RU"/>
        </w:rPr>
      </w:pPr>
    </w:p>
    <w:p w14:paraId="6B6AC273" w14:textId="36020B3B" w:rsidR="0036135D" w:rsidRDefault="0036135D">
      <w:pPr>
        <w:pStyle w:val="a4"/>
        <w:shd w:val="clear" w:color="auto" w:fill="FFFFFF"/>
        <w:spacing w:beforeAutospacing="0" w:afterAutospacing="0"/>
        <w:jc w:val="both"/>
        <w:rPr>
          <w:b/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 xml:space="preserve"> </w:t>
      </w:r>
      <w:r w:rsidRPr="0036135D">
        <w:rPr>
          <w:b/>
          <w:sz w:val="28"/>
          <w:szCs w:val="28"/>
          <w:lang w:val="ru-RU"/>
        </w:rPr>
        <w:t xml:space="preserve">Предметные результаты: </w:t>
      </w:r>
    </w:p>
    <w:p w14:paraId="0775AB68" w14:textId="77777777" w:rsidR="00766332" w:rsidRDefault="00766332">
      <w:pPr>
        <w:pStyle w:val="a4"/>
        <w:shd w:val="clear" w:color="auto" w:fill="FFFFFF"/>
        <w:spacing w:beforeAutospacing="0" w:afterAutospacing="0"/>
        <w:jc w:val="both"/>
        <w:rPr>
          <w:b/>
          <w:sz w:val="28"/>
          <w:szCs w:val="28"/>
          <w:lang w:val="ru-RU"/>
        </w:rPr>
      </w:pPr>
    </w:p>
    <w:p w14:paraId="53F1629D" w14:textId="77777777" w:rsidR="00B95331" w:rsidRDefault="00B95331">
      <w:pPr>
        <w:pStyle w:val="a4"/>
        <w:shd w:val="clear" w:color="auto" w:fill="FFFFFF"/>
        <w:spacing w:beforeAutospacing="0" w:afterAutospacing="0"/>
        <w:jc w:val="both"/>
        <w:rPr>
          <w:b/>
          <w:sz w:val="28"/>
          <w:szCs w:val="28"/>
          <w:lang w:val="ru-RU"/>
        </w:rPr>
      </w:pPr>
    </w:p>
    <w:p w14:paraId="740C3629" w14:textId="77777777" w:rsidR="001C76BD" w:rsidRPr="00E81326" w:rsidRDefault="001C76BD">
      <w:pPr>
        <w:pStyle w:val="a4"/>
        <w:shd w:val="clear" w:color="auto" w:fill="FFFFFF"/>
        <w:spacing w:beforeAutospacing="0" w:afterAutospacing="0"/>
        <w:jc w:val="both"/>
        <w:rPr>
          <w:b/>
          <w:sz w:val="18"/>
          <w:szCs w:val="18"/>
          <w:lang w:val="ru-RU"/>
        </w:rPr>
      </w:pPr>
    </w:p>
    <w:p w14:paraId="30627103" w14:textId="3023F765" w:rsidR="001C76B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>Обучающий будет:</w:t>
      </w:r>
    </w:p>
    <w:p w14:paraId="57C2B284" w14:textId="4F0C4666" w:rsidR="0036135D" w:rsidRPr="0036135D" w:rsidRDefault="0036135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36135D">
        <w:rPr>
          <w:sz w:val="28"/>
          <w:szCs w:val="28"/>
          <w:lang w:val="ru-RU"/>
        </w:rPr>
        <w:t xml:space="preserve"> </w:t>
      </w:r>
      <w:r w:rsidR="001C76BD">
        <w:rPr>
          <w:sz w:val="28"/>
          <w:szCs w:val="28"/>
          <w:lang w:val="ru-RU"/>
        </w:rPr>
        <w:t xml:space="preserve">- </w:t>
      </w:r>
      <w:r w:rsidRPr="0036135D">
        <w:rPr>
          <w:sz w:val="28"/>
          <w:szCs w:val="28"/>
          <w:lang w:val="ru-RU"/>
        </w:rPr>
        <w:t xml:space="preserve">уметь определять, различать и называть детали конструктора; </w:t>
      </w:r>
    </w:p>
    <w:p w14:paraId="430AE735" w14:textId="0F2A6AFD" w:rsidR="0036135D" w:rsidRPr="0036135D" w:rsidRDefault="001C76B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36135D" w:rsidRPr="0036135D">
        <w:rPr>
          <w:sz w:val="28"/>
          <w:szCs w:val="28"/>
          <w:lang w:val="ru-RU"/>
        </w:rPr>
        <w:t xml:space="preserve">знать простейшие основы механики: рассказывать о модели, ее составных частях и принципе работы; </w:t>
      </w:r>
    </w:p>
    <w:p w14:paraId="303D8260" w14:textId="6E60FBC5" w:rsidR="00A24656" w:rsidRPr="0036135D" w:rsidRDefault="001C76B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36135D" w:rsidRPr="0036135D">
        <w:rPr>
          <w:sz w:val="28"/>
          <w:szCs w:val="28"/>
          <w:lang w:val="ru-RU"/>
        </w:rPr>
        <w:t xml:space="preserve">знать основы программирования через разработку программ в визуальной среде программирования; </w:t>
      </w:r>
    </w:p>
    <w:p w14:paraId="066CDF23" w14:textId="6ED6A864" w:rsidR="001C76BD" w:rsidRPr="001C76BD" w:rsidRDefault="001C76BD" w:rsidP="00A24656">
      <w:pPr>
        <w:pStyle w:val="a4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36135D" w:rsidRPr="0036135D">
        <w:rPr>
          <w:sz w:val="28"/>
          <w:szCs w:val="28"/>
          <w:lang w:val="ru-RU"/>
        </w:rPr>
        <w:t>владеть навыками алгоритмического мышления, уметь выстраивать правильную последовательность действий при конструировании и программировании.</w:t>
      </w:r>
    </w:p>
    <w:p w14:paraId="30DB958F" w14:textId="19B8F68B" w:rsidR="0036135D" w:rsidRPr="001C76BD" w:rsidRDefault="0036135D" w:rsidP="001C76BD">
      <w:pPr>
        <w:pStyle w:val="a4"/>
        <w:shd w:val="clear" w:color="auto" w:fill="FFFFFF"/>
        <w:jc w:val="center"/>
        <w:rPr>
          <w:b/>
          <w:lang w:val="ru-RU"/>
        </w:rPr>
      </w:pPr>
      <w:r w:rsidRPr="001C76BD">
        <w:rPr>
          <w:b/>
          <w:lang w:val="ru-RU"/>
        </w:rPr>
        <w:t>РАЗДЕЛ № 2. ОРГАНИЗАЦИОННО-ПЕДАГОГИЧЕСКИЕ УСЛОВИЯ</w:t>
      </w:r>
    </w:p>
    <w:p w14:paraId="2D36913C" w14:textId="3125A3C3" w:rsidR="0036135D" w:rsidRPr="001C76BD" w:rsidRDefault="0036135D" w:rsidP="001C76BD">
      <w:pPr>
        <w:pStyle w:val="a4"/>
        <w:numPr>
          <w:ilvl w:val="1"/>
          <w:numId w:val="1"/>
        </w:num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1C76BD">
        <w:rPr>
          <w:b/>
          <w:sz w:val="28"/>
          <w:szCs w:val="28"/>
          <w:lang w:val="ru-RU"/>
        </w:rPr>
        <w:t>Условия реализации программы</w:t>
      </w:r>
    </w:p>
    <w:p w14:paraId="0C082CAF" w14:textId="77777777" w:rsidR="001C76BD" w:rsidRDefault="0036135D" w:rsidP="00A24656">
      <w:pPr>
        <w:pStyle w:val="a4"/>
        <w:shd w:val="clear" w:color="auto" w:fill="FFFFFF"/>
        <w:jc w:val="both"/>
        <w:rPr>
          <w:sz w:val="28"/>
          <w:szCs w:val="28"/>
          <w:lang w:val="ru-RU"/>
        </w:rPr>
      </w:pPr>
      <w:r w:rsidRPr="001C76BD">
        <w:rPr>
          <w:sz w:val="28"/>
          <w:szCs w:val="28"/>
          <w:lang w:val="ru-RU"/>
        </w:rPr>
        <w:t xml:space="preserve">1. Материально-техническое обеспечение: </w:t>
      </w:r>
    </w:p>
    <w:p w14:paraId="11907C9D" w14:textId="30A6FBEF" w:rsidR="0036135D" w:rsidRPr="001C76BD" w:rsidRDefault="0036135D" w:rsidP="00A24656">
      <w:pPr>
        <w:pStyle w:val="a4"/>
        <w:shd w:val="clear" w:color="auto" w:fill="FFFFFF"/>
        <w:jc w:val="both"/>
        <w:rPr>
          <w:sz w:val="28"/>
          <w:szCs w:val="28"/>
          <w:lang w:val="ru-RU"/>
        </w:rPr>
      </w:pPr>
      <w:r w:rsidRPr="001C76BD">
        <w:rPr>
          <w:sz w:val="28"/>
          <w:szCs w:val="28"/>
          <w:lang w:val="ru-RU"/>
        </w:rPr>
        <w:t xml:space="preserve">1. столы – 5 шт.; </w:t>
      </w:r>
    </w:p>
    <w:p w14:paraId="528C79A1" w14:textId="77777777" w:rsidR="0036135D" w:rsidRPr="001C76BD" w:rsidRDefault="0036135D" w:rsidP="00A24656">
      <w:pPr>
        <w:pStyle w:val="a4"/>
        <w:shd w:val="clear" w:color="auto" w:fill="FFFFFF"/>
        <w:jc w:val="both"/>
        <w:rPr>
          <w:sz w:val="28"/>
          <w:szCs w:val="28"/>
          <w:lang w:val="ru-RU"/>
        </w:rPr>
      </w:pPr>
      <w:r w:rsidRPr="001C76BD">
        <w:rPr>
          <w:sz w:val="28"/>
          <w:szCs w:val="28"/>
          <w:lang w:val="ru-RU"/>
        </w:rPr>
        <w:t xml:space="preserve">2. стулья – 10 шт.; </w:t>
      </w:r>
    </w:p>
    <w:p w14:paraId="5BA22BF7" w14:textId="7B74E3F0" w:rsidR="0036135D" w:rsidRPr="001C76BD" w:rsidRDefault="0036135D" w:rsidP="00A24656">
      <w:pPr>
        <w:pStyle w:val="a4"/>
        <w:shd w:val="clear" w:color="auto" w:fill="FFFFFF"/>
        <w:jc w:val="both"/>
        <w:rPr>
          <w:sz w:val="28"/>
          <w:szCs w:val="28"/>
          <w:lang w:val="ru-RU"/>
        </w:rPr>
      </w:pPr>
      <w:r w:rsidRPr="001C76BD">
        <w:rPr>
          <w:sz w:val="28"/>
          <w:szCs w:val="28"/>
          <w:lang w:val="ru-RU"/>
        </w:rPr>
        <w:t>3. ноутбуки с программным обеспечением для работы с конструктором</w:t>
      </w:r>
      <w:r w:rsidR="001C76BD">
        <w:rPr>
          <w:sz w:val="28"/>
          <w:szCs w:val="28"/>
          <w:lang w:val="ru-RU"/>
        </w:rPr>
        <w:t xml:space="preserve"> </w:t>
      </w:r>
      <w:r w:rsidR="001C76BD">
        <w:rPr>
          <w:color w:val="000000" w:themeColor="text1"/>
          <w:sz w:val="28"/>
          <w:szCs w:val="28"/>
          <w:shd w:val="clear" w:color="auto" w:fill="FFFFFF"/>
        </w:rPr>
        <w:t>LEGO</w:t>
      </w:r>
      <w:r w:rsidR="001C76B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1C76BD">
        <w:rPr>
          <w:color w:val="000000" w:themeColor="text1"/>
          <w:sz w:val="28"/>
          <w:szCs w:val="28"/>
          <w:shd w:val="clear" w:color="auto" w:fill="FFFFFF"/>
        </w:rPr>
        <w:t>DUPLO</w:t>
      </w:r>
      <w:r w:rsidR="001C76B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 w:rsidR="001C76BD">
        <w:rPr>
          <w:color w:val="000000" w:themeColor="text1"/>
          <w:sz w:val="28"/>
          <w:szCs w:val="28"/>
          <w:shd w:val="clear" w:color="auto" w:fill="FFFFFF"/>
        </w:rPr>
        <w:t>Maki</w:t>
      </w:r>
      <w:r w:rsidR="001C76B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 «Лига открытий»</w:t>
      </w:r>
      <w:r w:rsidR="001C76BD" w:rsidRPr="001C76BD">
        <w:rPr>
          <w:sz w:val="28"/>
          <w:szCs w:val="28"/>
          <w:lang w:val="ru-RU"/>
        </w:rPr>
        <w:t xml:space="preserve"> </w:t>
      </w:r>
      <w:r w:rsidRPr="001C76BD">
        <w:rPr>
          <w:sz w:val="28"/>
          <w:szCs w:val="28"/>
          <w:lang w:val="ru-RU"/>
        </w:rPr>
        <w:t>– 5 шт.;</w:t>
      </w:r>
    </w:p>
    <w:p w14:paraId="455DDDFE" w14:textId="42BF7AAF" w:rsidR="00A24656" w:rsidRPr="001C76BD" w:rsidRDefault="001C76BD" w:rsidP="00A24656">
      <w:pPr>
        <w:pStyle w:val="a4"/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6135D" w:rsidRPr="001C76BD">
        <w:rPr>
          <w:sz w:val="28"/>
          <w:szCs w:val="28"/>
          <w:lang w:val="ru-RU"/>
        </w:rPr>
        <w:t xml:space="preserve">. мультимедийный проектор; </w:t>
      </w:r>
    </w:p>
    <w:p w14:paraId="3C7068F2" w14:textId="79502059" w:rsidR="0036135D" w:rsidRPr="001C76BD" w:rsidRDefault="001C76BD" w:rsidP="00A24656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5</w:t>
      </w:r>
      <w:r w:rsidR="0036135D" w:rsidRPr="001C76BD">
        <w:rPr>
          <w:sz w:val="28"/>
          <w:szCs w:val="28"/>
          <w:lang w:val="ru-RU"/>
        </w:rPr>
        <w:t>. стол для робототехники.</w:t>
      </w:r>
    </w:p>
    <w:p w14:paraId="7B3E5A0B" w14:textId="20AFBD98" w:rsidR="008944AC" w:rsidRPr="001C76BD" w:rsidRDefault="001C76BD" w:rsidP="00B95331">
      <w:pPr>
        <w:pStyle w:val="a4"/>
        <w:shd w:val="clear" w:color="auto" w:fill="FFFFFF"/>
        <w:jc w:val="both"/>
        <w:rPr>
          <w:bCs/>
          <w:color w:val="000000" w:themeColor="text1"/>
          <w:sz w:val="28"/>
          <w:szCs w:val="28"/>
          <w:lang w:val="ru-RU"/>
        </w:rPr>
      </w:pPr>
      <w:r w:rsidRPr="001C76BD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2.Учебно - ме</w:t>
      </w:r>
      <w:r w:rsidR="00750387" w:rsidRPr="001C76BD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тодическое </w:t>
      </w:r>
      <w:r w:rsidRPr="001C76BD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и информационное</w:t>
      </w:r>
      <w:r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50387" w:rsidRPr="001C76BD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обеспечение</w:t>
      </w:r>
    </w:p>
    <w:p w14:paraId="2A90A876" w14:textId="30D17517" w:rsidR="001C76BD" w:rsidRDefault="00750387" w:rsidP="00B95331">
      <w:pPr>
        <w:pStyle w:val="a4"/>
        <w:shd w:val="clear" w:color="auto" w:fill="FFFFFF"/>
        <w:spacing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Картотеки: Схемы сборки ключевых механизмов (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Лига открытий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), примеры моделей (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), карточки с символами электронных компонентов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карточки-задания для 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блоков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Наглядные пособия: Плакаты с видами механизмов, фотографии реальных объектов с использованием изученных механизмов, образцы готовых моделей.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    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Дидактические игры: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Найди пару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(деталь - название),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Что лишнее?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(механизмы),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Собери цепь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 - по картинке).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   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Проекты: Технические задания на сборку аттракционов, элементов Машины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Голдберга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  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Диагностические материалы:</w:t>
      </w:r>
      <w:r w:rsidR="00371D3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Карты наблюдений, простые тестовые задания (собрать по памяти простой механизм, выбрать нужную деталь), анализ продуктов детской деятельности (модели).</w:t>
      </w:r>
    </w:p>
    <w:p w14:paraId="2D744165" w14:textId="5FFD8A8B" w:rsidR="00B95331" w:rsidRDefault="001C76BD" w:rsidP="00B95331">
      <w:pPr>
        <w:pStyle w:val="a4"/>
        <w:numPr>
          <w:ilvl w:val="1"/>
          <w:numId w:val="1"/>
        </w:num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1C76BD">
        <w:rPr>
          <w:b/>
          <w:sz w:val="28"/>
          <w:szCs w:val="28"/>
          <w:lang w:val="ru-RU"/>
        </w:rPr>
        <w:t>Оценочные материалы и формы аттестации</w:t>
      </w:r>
    </w:p>
    <w:p w14:paraId="2881FFCA" w14:textId="77777777" w:rsidR="00766332" w:rsidRPr="00B95331" w:rsidRDefault="00766332" w:rsidP="00766332">
      <w:pPr>
        <w:pStyle w:val="a4"/>
        <w:shd w:val="clear" w:color="auto" w:fill="FFFFFF"/>
        <w:ind w:left="360" w:firstLine="348"/>
        <w:rPr>
          <w:b/>
          <w:sz w:val="28"/>
          <w:szCs w:val="28"/>
          <w:lang w:val="ru-RU"/>
        </w:rPr>
      </w:pPr>
      <w:r w:rsidRPr="00B95331">
        <w:rPr>
          <w:sz w:val="28"/>
          <w:szCs w:val="28"/>
          <w:lang w:val="ru-RU"/>
        </w:rPr>
        <w:t xml:space="preserve">Для отслеживания результативности на протяжении всего процесса обучения осуществляются: </w:t>
      </w:r>
    </w:p>
    <w:p w14:paraId="1CB8E1F2" w14:textId="742E42B8" w:rsidR="00B95331" w:rsidRDefault="00B95331" w:rsidP="00B95331">
      <w:pPr>
        <w:pStyle w:val="a4"/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10764A99" w14:textId="25B07DAF" w:rsidR="00B95331" w:rsidRPr="00B95331" w:rsidRDefault="00B95331" w:rsidP="00766332">
      <w:pPr>
        <w:pStyle w:val="a4"/>
        <w:shd w:val="clear" w:color="auto" w:fill="FFFFFF"/>
        <w:rPr>
          <w:b/>
          <w:sz w:val="28"/>
          <w:szCs w:val="28"/>
          <w:lang w:val="ru-RU"/>
        </w:rPr>
      </w:pPr>
    </w:p>
    <w:p w14:paraId="488A7AD3" w14:textId="150479AA" w:rsidR="00A24656" w:rsidRPr="0004371E" w:rsidRDefault="001C76BD" w:rsidP="00B95331">
      <w:pPr>
        <w:pStyle w:val="a4"/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ru-RU"/>
        </w:rPr>
      </w:pPr>
      <w:r w:rsidRPr="0004371E">
        <w:rPr>
          <w:i/>
          <w:sz w:val="28"/>
          <w:szCs w:val="28"/>
          <w:lang w:val="ru-RU"/>
        </w:rPr>
        <w:t>Текущий контроль</w:t>
      </w:r>
      <w:r w:rsidRPr="0004371E">
        <w:rPr>
          <w:sz w:val="28"/>
          <w:szCs w:val="28"/>
          <w:lang w:val="ru-RU"/>
        </w:rPr>
        <w:t xml:space="preserve"> (в течение всего учебного года) – проводится после прохождения каждой темы, чтобы выявить пробелы в усвоении материала и развитии обучающихся, заканчивается коррекцией усвоенного материала. </w:t>
      </w:r>
    </w:p>
    <w:p w14:paraId="2EAB8D3B" w14:textId="77777777" w:rsidR="0004371E" w:rsidRPr="0004371E" w:rsidRDefault="001C76BD" w:rsidP="00A24656">
      <w:pPr>
        <w:pStyle w:val="a4"/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ru-RU"/>
        </w:rPr>
      </w:pPr>
      <w:r w:rsidRPr="0004371E">
        <w:rPr>
          <w:i/>
          <w:sz w:val="28"/>
          <w:szCs w:val="28"/>
          <w:lang w:val="ru-RU"/>
        </w:rPr>
        <w:t>Форма проведения:</w:t>
      </w:r>
      <w:r w:rsidRPr="0004371E">
        <w:rPr>
          <w:sz w:val="28"/>
          <w:szCs w:val="28"/>
          <w:lang w:val="ru-RU"/>
        </w:rPr>
        <w:t xml:space="preserve"> опрос, выполнение практических заданий, соревнование, игра, конкурс, презентация подготовленных работ, выставка моделей. </w:t>
      </w:r>
    </w:p>
    <w:p w14:paraId="26FE28A4" w14:textId="77777777" w:rsidR="0004371E" w:rsidRPr="0004371E" w:rsidRDefault="001C76BD" w:rsidP="00A24656">
      <w:pPr>
        <w:pStyle w:val="a4"/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ru-RU"/>
        </w:rPr>
      </w:pPr>
      <w:r w:rsidRPr="0004371E">
        <w:rPr>
          <w:i/>
          <w:sz w:val="28"/>
          <w:szCs w:val="28"/>
          <w:lang w:val="ru-RU"/>
        </w:rPr>
        <w:t>Промежуточная аттестация</w:t>
      </w:r>
      <w:r w:rsidRPr="0004371E">
        <w:rPr>
          <w:sz w:val="28"/>
          <w:szCs w:val="28"/>
          <w:lang w:val="ru-RU"/>
        </w:rPr>
        <w:t xml:space="preserve"> – проводится в середине учебного года по изученным темам для выявления уровня освоения содержания программы и своевременной коррекции учебно-воспитательного процесса. </w:t>
      </w:r>
    </w:p>
    <w:p w14:paraId="0F4A79FC" w14:textId="3E790CBD" w:rsidR="0004371E" w:rsidRPr="0004371E" w:rsidRDefault="001C76BD" w:rsidP="00A24656">
      <w:pPr>
        <w:pStyle w:val="a4"/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ru-RU"/>
        </w:rPr>
      </w:pPr>
      <w:r w:rsidRPr="0004371E">
        <w:rPr>
          <w:i/>
          <w:sz w:val="28"/>
          <w:szCs w:val="28"/>
          <w:lang w:val="ru-RU"/>
        </w:rPr>
        <w:t>Форма проведения</w:t>
      </w:r>
      <w:r w:rsidRPr="0004371E">
        <w:rPr>
          <w:sz w:val="28"/>
          <w:szCs w:val="28"/>
          <w:lang w:val="ru-RU"/>
        </w:rPr>
        <w:t xml:space="preserve">: практическая работа (приложение № 1). Результаты фиксируются в оценочном листе. </w:t>
      </w:r>
    </w:p>
    <w:p w14:paraId="44EA8B92" w14:textId="77777777" w:rsidR="0004371E" w:rsidRPr="0004371E" w:rsidRDefault="001C76BD" w:rsidP="00A24656">
      <w:pPr>
        <w:pStyle w:val="a4"/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ru-RU"/>
        </w:rPr>
      </w:pPr>
      <w:r w:rsidRPr="0004371E">
        <w:rPr>
          <w:i/>
          <w:sz w:val="28"/>
          <w:szCs w:val="28"/>
          <w:lang w:val="ru-RU"/>
        </w:rPr>
        <w:t>Итоговый контроль</w:t>
      </w:r>
      <w:r w:rsidRPr="0004371E">
        <w:rPr>
          <w:sz w:val="28"/>
          <w:szCs w:val="28"/>
          <w:lang w:val="ru-RU"/>
        </w:rPr>
        <w:t xml:space="preserve"> – проводится в конце года (май) и позволяет оценить уровень результативности освоения программы за весь период обучения. </w:t>
      </w:r>
    </w:p>
    <w:p w14:paraId="19872EE5" w14:textId="77777777" w:rsidR="0004371E" w:rsidRPr="0004371E" w:rsidRDefault="001C76BD" w:rsidP="00A24656">
      <w:pPr>
        <w:pStyle w:val="a4"/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ru-RU"/>
        </w:rPr>
      </w:pPr>
      <w:r w:rsidRPr="0004371E">
        <w:rPr>
          <w:sz w:val="28"/>
          <w:szCs w:val="28"/>
          <w:lang w:val="ru-RU"/>
        </w:rPr>
        <w:t xml:space="preserve">Форма проведения: итоговый тест (приложение № 2). </w:t>
      </w:r>
    </w:p>
    <w:p w14:paraId="4E963D9E" w14:textId="18CD1339" w:rsidR="0039037F" w:rsidRDefault="001C76BD" w:rsidP="00A24656">
      <w:pPr>
        <w:pStyle w:val="a4"/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ru-RU"/>
        </w:rPr>
      </w:pPr>
      <w:r w:rsidRPr="0004371E">
        <w:rPr>
          <w:sz w:val="28"/>
          <w:szCs w:val="28"/>
          <w:lang w:val="ru-RU"/>
        </w:rPr>
        <w:t>На протяжении всего учебного года проводится диагностический мониторинг: входной контроль и итоговый контроль осуществляются по диагностическим картам личнос</w:t>
      </w:r>
      <w:r w:rsidR="0039037F">
        <w:rPr>
          <w:sz w:val="28"/>
          <w:szCs w:val="28"/>
          <w:lang w:val="ru-RU"/>
        </w:rPr>
        <w:t>тного развития (приложение № 3).</w:t>
      </w:r>
    </w:p>
    <w:p w14:paraId="6DD88FF6" w14:textId="486D91C4" w:rsidR="0039037F" w:rsidRPr="00A24656" w:rsidRDefault="0039037F" w:rsidP="00A24656">
      <w:pPr>
        <w:shd w:val="clear" w:color="auto" w:fill="FFFFFF"/>
        <w:spacing w:after="0"/>
        <w:ind w:left="-4" w:right="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0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</w:p>
    <w:p w14:paraId="295641D6" w14:textId="77777777" w:rsidR="00A24656" w:rsidRDefault="0039037F" w:rsidP="00A24656">
      <w:pPr>
        <w:shd w:val="clear" w:color="auto" w:fill="FFFFFF"/>
        <w:spacing w:after="0"/>
        <w:ind w:left="-4" w:right="83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достижения учащимися планируемых результатов используются следующие диагностические методики:</w:t>
      </w:r>
    </w:p>
    <w:p w14:paraId="39BB7BCD" w14:textId="48A082A9" w:rsidR="0039037F" w:rsidRPr="0039037F" w:rsidRDefault="0039037F" w:rsidP="00A24656">
      <w:pPr>
        <w:shd w:val="clear" w:color="auto" w:fill="FFFFFF"/>
        <w:spacing w:after="0"/>
        <w:ind w:left="-4" w:right="8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на знание теоретической и практической части.</w:t>
      </w:r>
      <w:r w:rsidR="00A2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A246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8939AB" w14:textId="77777777" w:rsidR="0039037F" w:rsidRPr="0039037F" w:rsidRDefault="0039037F" w:rsidP="00A24656">
      <w:pPr>
        <w:shd w:val="clear" w:color="auto" w:fill="FFFFFF"/>
        <w:spacing w:after="0"/>
        <w:ind w:right="49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Критерии тестирования:</w:t>
      </w:r>
      <w:r w:rsidRPr="0039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7638EC" w14:textId="77777777" w:rsidR="0039037F" w:rsidRPr="0039037F" w:rsidRDefault="0039037F" w:rsidP="00A24656">
      <w:pPr>
        <w:shd w:val="clear" w:color="auto" w:fill="FFFFFF"/>
        <w:spacing w:after="0"/>
        <w:ind w:lef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начисляется 1 балл.    </w:t>
      </w:r>
    </w:p>
    <w:p w14:paraId="1972B3D7" w14:textId="77777777" w:rsidR="0039037F" w:rsidRPr="0039037F" w:rsidRDefault="0039037F" w:rsidP="00A24656">
      <w:pPr>
        <w:shd w:val="clear" w:color="auto" w:fill="FFFFFF"/>
        <w:tabs>
          <w:tab w:val="left" w:pos="9639"/>
        </w:tabs>
        <w:spacing w:after="0"/>
        <w:ind w:lef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баллов – высокий уровень освоения программы;  </w:t>
      </w:r>
    </w:p>
    <w:p w14:paraId="606A0D8E" w14:textId="77777777" w:rsidR="0039037F" w:rsidRPr="0039037F" w:rsidRDefault="0039037F" w:rsidP="00A24656">
      <w:pPr>
        <w:shd w:val="clear" w:color="auto" w:fill="FFFFFF"/>
        <w:spacing w:after="0"/>
        <w:ind w:left="-4" w:right="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14-17 баллов – средний уровень освоения программы;  </w:t>
      </w:r>
    </w:p>
    <w:p w14:paraId="74C6B268" w14:textId="1F3A029C" w:rsidR="0039037F" w:rsidRDefault="0039037F" w:rsidP="00A24656">
      <w:pPr>
        <w:shd w:val="clear" w:color="auto" w:fill="FFFFFF"/>
        <w:spacing w:after="0"/>
        <w:ind w:left="-4" w:right="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баллов – низкий уровень освоения программы.</w:t>
      </w:r>
    </w:p>
    <w:p w14:paraId="34EE52EB" w14:textId="77777777" w:rsidR="00D0753A" w:rsidRPr="00A24656" w:rsidRDefault="00D0753A" w:rsidP="00D0753A">
      <w:pPr>
        <w:shd w:val="clear" w:color="auto" w:fill="FFFFFF"/>
        <w:spacing w:after="0"/>
        <w:ind w:right="5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2ED20AF" w14:textId="63E62EF5" w:rsidR="00D0753A" w:rsidRDefault="00D0753A" w:rsidP="00D0753A">
      <w:pPr>
        <w:shd w:val="clear" w:color="auto" w:fill="FFFFFF"/>
        <w:spacing w:before="75" w:after="7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Календарный учебный график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3597"/>
        <w:gridCol w:w="3602"/>
        <w:gridCol w:w="2372"/>
      </w:tblGrid>
      <w:tr w:rsidR="00D0753A" w14:paraId="5E625F38" w14:textId="77777777" w:rsidTr="00B7626E">
        <w:tc>
          <w:tcPr>
            <w:tcW w:w="7199" w:type="dxa"/>
            <w:gridSpan w:val="2"/>
          </w:tcPr>
          <w:p w14:paraId="6E0BB0A3" w14:textId="77777777" w:rsidR="00D0753A" w:rsidRDefault="00D0753A" w:rsidP="00B7626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образовательного процесса</w:t>
            </w:r>
          </w:p>
        </w:tc>
        <w:tc>
          <w:tcPr>
            <w:tcW w:w="2372" w:type="dxa"/>
          </w:tcPr>
          <w:p w14:paraId="51845FF7" w14:textId="77777777" w:rsidR="00D0753A" w:rsidRDefault="00D0753A" w:rsidP="00B7626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год</w:t>
            </w:r>
          </w:p>
        </w:tc>
      </w:tr>
      <w:tr w:rsidR="00D0753A" w14:paraId="57739F1F" w14:textId="77777777" w:rsidTr="00B7626E">
        <w:trPr>
          <w:trHeight w:val="720"/>
        </w:trPr>
        <w:tc>
          <w:tcPr>
            <w:tcW w:w="7199" w:type="dxa"/>
            <w:gridSpan w:val="2"/>
          </w:tcPr>
          <w:p w14:paraId="7EEBD509" w14:textId="77777777" w:rsidR="00D0753A" w:rsidRDefault="00D0753A" w:rsidP="00B762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года,</w:t>
            </w:r>
          </w:p>
          <w:p w14:paraId="3858B77A" w14:textId="77777777" w:rsidR="00D0753A" w:rsidRDefault="00D0753A" w:rsidP="00B762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372" w:type="dxa"/>
          </w:tcPr>
          <w:p w14:paraId="3E838AE1" w14:textId="77777777" w:rsidR="00D0753A" w:rsidRDefault="00D0753A" w:rsidP="00B7626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0753A" w14:paraId="5E55D622" w14:textId="77777777" w:rsidTr="00B7626E">
        <w:tc>
          <w:tcPr>
            <w:tcW w:w="7199" w:type="dxa"/>
            <w:gridSpan w:val="2"/>
          </w:tcPr>
          <w:p w14:paraId="09AC49BF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дней</w:t>
            </w:r>
          </w:p>
        </w:tc>
        <w:tc>
          <w:tcPr>
            <w:tcW w:w="2372" w:type="dxa"/>
          </w:tcPr>
          <w:p w14:paraId="3195E3ED" w14:textId="77777777" w:rsidR="00D0753A" w:rsidRDefault="00D0753A" w:rsidP="00B7626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</w:t>
            </w:r>
          </w:p>
        </w:tc>
      </w:tr>
      <w:tr w:rsidR="00D0753A" w14:paraId="3133D628" w14:textId="77777777" w:rsidTr="00B7626E">
        <w:trPr>
          <w:trHeight w:val="687"/>
        </w:trPr>
        <w:tc>
          <w:tcPr>
            <w:tcW w:w="3597" w:type="dxa"/>
            <w:vMerge w:val="restart"/>
          </w:tcPr>
          <w:p w14:paraId="1E04CACB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</w:p>
          <w:p w14:paraId="38E48B90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учебных периодов</w:t>
            </w:r>
          </w:p>
        </w:tc>
        <w:tc>
          <w:tcPr>
            <w:tcW w:w="3602" w:type="dxa"/>
          </w:tcPr>
          <w:p w14:paraId="32CAE788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полугодие</w:t>
            </w:r>
          </w:p>
        </w:tc>
        <w:tc>
          <w:tcPr>
            <w:tcW w:w="2372" w:type="dxa"/>
          </w:tcPr>
          <w:p w14:paraId="2D212C8A" w14:textId="77777777" w:rsidR="00D0753A" w:rsidRDefault="00D0753A" w:rsidP="00B76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01.09.2025-</w:t>
            </w:r>
          </w:p>
          <w:p w14:paraId="6CB685B1" w14:textId="77777777" w:rsidR="00D0753A" w:rsidRDefault="00D0753A" w:rsidP="00B76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D0753A" w14:paraId="26BB567C" w14:textId="77777777" w:rsidTr="00B7626E">
        <w:trPr>
          <w:trHeight w:val="686"/>
        </w:trPr>
        <w:tc>
          <w:tcPr>
            <w:tcW w:w="3597" w:type="dxa"/>
            <w:vMerge/>
          </w:tcPr>
          <w:p w14:paraId="2CAB83F0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</w:tcPr>
          <w:p w14:paraId="4AF16BFF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372" w:type="dxa"/>
          </w:tcPr>
          <w:p w14:paraId="2AC8FF5D" w14:textId="77777777" w:rsidR="00D0753A" w:rsidRDefault="00D0753A" w:rsidP="00B76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09.01.2026-</w:t>
            </w:r>
          </w:p>
          <w:p w14:paraId="7BF95192" w14:textId="77777777" w:rsidR="00D0753A" w:rsidRDefault="00D0753A" w:rsidP="00B76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30.05.2026</w:t>
            </w:r>
          </w:p>
        </w:tc>
      </w:tr>
      <w:tr w:rsidR="00D0753A" w14:paraId="2B211302" w14:textId="77777777" w:rsidTr="00B7626E">
        <w:trPr>
          <w:trHeight w:val="142"/>
        </w:trPr>
        <w:tc>
          <w:tcPr>
            <w:tcW w:w="7199" w:type="dxa"/>
            <w:gridSpan w:val="2"/>
          </w:tcPr>
          <w:p w14:paraId="7BF1A40B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детей, лет</w:t>
            </w:r>
          </w:p>
        </w:tc>
        <w:tc>
          <w:tcPr>
            <w:tcW w:w="2372" w:type="dxa"/>
          </w:tcPr>
          <w:p w14:paraId="002F2167" w14:textId="09D9D729" w:rsidR="00D0753A" w:rsidRDefault="00D0753A" w:rsidP="00B7626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</w:tr>
      <w:tr w:rsidR="00D0753A" w14:paraId="5F5EC75D" w14:textId="77777777" w:rsidTr="00B7626E">
        <w:trPr>
          <w:trHeight w:val="142"/>
        </w:trPr>
        <w:tc>
          <w:tcPr>
            <w:tcW w:w="7199" w:type="dxa"/>
            <w:gridSpan w:val="2"/>
          </w:tcPr>
          <w:p w14:paraId="2EE2FC1C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занятия, час</w:t>
            </w:r>
          </w:p>
        </w:tc>
        <w:tc>
          <w:tcPr>
            <w:tcW w:w="2372" w:type="dxa"/>
          </w:tcPr>
          <w:p w14:paraId="54EE91DE" w14:textId="77777777" w:rsidR="00D0753A" w:rsidRDefault="00D0753A" w:rsidP="00B7626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0753A" w14:paraId="20A2A1E4" w14:textId="77777777" w:rsidTr="00B7626E">
        <w:trPr>
          <w:trHeight w:val="142"/>
        </w:trPr>
        <w:tc>
          <w:tcPr>
            <w:tcW w:w="7199" w:type="dxa"/>
            <w:gridSpan w:val="2"/>
          </w:tcPr>
          <w:p w14:paraId="52133332" w14:textId="77777777" w:rsidR="00D0753A" w:rsidRDefault="00D0753A" w:rsidP="00B7626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занятия</w:t>
            </w:r>
          </w:p>
        </w:tc>
        <w:tc>
          <w:tcPr>
            <w:tcW w:w="2372" w:type="dxa"/>
          </w:tcPr>
          <w:p w14:paraId="459FDB08" w14:textId="77777777" w:rsidR="00D0753A" w:rsidRDefault="00D0753A" w:rsidP="00B7626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1раз в неделю</w:t>
            </w:r>
          </w:p>
        </w:tc>
      </w:tr>
    </w:tbl>
    <w:p w14:paraId="0E3AD0A9" w14:textId="1F43A288" w:rsidR="008944AC" w:rsidRPr="00250B72" w:rsidRDefault="00750387">
      <w:pPr>
        <w:pStyle w:val="a4"/>
        <w:shd w:val="clear" w:color="auto" w:fill="FFFFFF"/>
        <w:jc w:val="both"/>
        <w:rPr>
          <w:b/>
          <w:bCs/>
          <w:color w:val="000000" w:themeColor="text1"/>
          <w:sz w:val="28"/>
          <w:szCs w:val="28"/>
          <w:lang w:val="ru-RU"/>
        </w:rPr>
      </w:pPr>
      <w:r w:rsidRPr="00250B72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Список источников и используемой литературы</w:t>
      </w:r>
    </w:p>
    <w:p w14:paraId="01639800" w14:textId="506AD581" w:rsidR="008944AC" w:rsidRPr="0036135D" w:rsidRDefault="00750387" w:rsidP="00A24656">
      <w:pPr>
        <w:pStyle w:val="a4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1.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Официальные ресурсы 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LEGO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Education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: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Education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Ранние техни</w:t>
      </w:r>
      <w:r w:rsidR="00D0753A">
        <w:rPr>
          <w:color w:val="000000" w:themeColor="text1"/>
          <w:sz w:val="28"/>
          <w:szCs w:val="28"/>
          <w:shd w:val="clear" w:color="auto" w:fill="FFFFFF"/>
          <w:lang w:val="ru-RU"/>
        </w:rPr>
        <w:t>ческие проекты. Руководство для</w:t>
      </w:r>
      <w:r w:rsidR="00A2465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педагога. (Или аналогичные методические материалы для наборов </w:t>
      </w:r>
      <w:r w:rsidR="00A24656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Первые механизмы</w:t>
      </w:r>
      <w:r w:rsidR="00A24656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Education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Простые механизмы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(Лига открытий): Руководство для педагога. Задания</w:t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для</w:t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учащихся</w:t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Официальный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сайт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LEGO Education: </w:t>
      </w:r>
      <w:r>
        <w:rPr>
          <w:color w:val="4472C4" w:themeColor="accent5"/>
          <w:sz w:val="28"/>
          <w:szCs w:val="28"/>
          <w:shd w:val="clear" w:color="auto" w:fill="FFFFFF"/>
        </w:rPr>
        <w:t>[</w:t>
      </w:r>
      <w:hyperlink r:id="rId8" w:tgtFrame="https://e.mail.ru/tomyself/0:17554211120305437048:500015/_blank" w:history="1"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https://education.lego.com](https://education.lego.com</w:t>
        </w:r>
      </w:hyperlink>
      <w:r>
        <w:rPr>
          <w:color w:val="4472C4" w:themeColor="accent5"/>
          <w:sz w:val="28"/>
          <w:szCs w:val="28"/>
          <w:shd w:val="clear" w:color="auto" w:fill="FFFFFF"/>
        </w:rPr>
        <w:t>) (</w:t>
      </w:r>
      <w:proofErr w:type="spellStart"/>
      <w:r>
        <w:rPr>
          <w:color w:val="4472C4" w:themeColor="accent5"/>
          <w:sz w:val="28"/>
          <w:szCs w:val="28"/>
          <w:shd w:val="clear" w:color="auto" w:fill="FFFFFF"/>
        </w:rPr>
        <w:t>Разделы</w:t>
      </w:r>
      <w:proofErr w:type="spellEnd"/>
      <w:r>
        <w:rPr>
          <w:color w:val="4472C4" w:themeColor="accent5"/>
          <w:sz w:val="28"/>
          <w:szCs w:val="28"/>
          <w:shd w:val="clear" w:color="auto" w:fill="FFFFFF"/>
        </w:rPr>
        <w:t xml:space="preserve"> DUPLO, Simple Machines / Early Simple Machines)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2.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Методическая литература по дошкольной робототехнике и 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STEM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Фешина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Е.В.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Легоконструирование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 детском саду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- М.: Сфера, 2013.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Комарова Л.Г.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Строим из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(моделирование логических отношений и объектов реального мира). - М.: ЛИНКА-ПРЕСС, 2001.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Лусс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Т.В.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Формирование навыков конструктивно-игровой деятельности у детей с помощью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- М.: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Владос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, 2003.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Егорченков Е.А.,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Корягин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А.В.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Робототехника для детей и родителей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- СПб.: Наука, 2018. (Использовать адаптированные идеи).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Селевко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Г.К.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Современные образовательные технологии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- М.: Народное образование, 1998. </w:t>
      </w:r>
      <w:r w:rsidRPr="008E5173">
        <w:rPr>
          <w:color w:val="000000" w:themeColor="text1"/>
          <w:sz w:val="28"/>
          <w:szCs w:val="28"/>
          <w:shd w:val="clear" w:color="auto" w:fill="FFFFFF"/>
          <w:lang w:val="ru-RU"/>
        </w:rPr>
        <w:t>(Гл. о проектной деятельности).</w:t>
      </w:r>
      <w:r w:rsidRPr="008E5173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3.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Ресурсы по 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Maki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:</w:t>
      </w:r>
      <w:r w:rsidRPr="004B3AAF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4472C4" w:themeColor="accent5"/>
          <w:sz w:val="28"/>
          <w:szCs w:val="28"/>
          <w:shd w:val="clear" w:color="auto" w:fill="FFFFFF"/>
          <w:lang w:val="ru-RU"/>
        </w:rPr>
        <w:t xml:space="preserve">Официальный сайт </w:t>
      </w:r>
      <w:r>
        <w:rPr>
          <w:color w:val="4472C4" w:themeColor="accent5"/>
          <w:sz w:val="28"/>
          <w:szCs w:val="28"/>
          <w:shd w:val="clear" w:color="auto" w:fill="FFFFFF"/>
        </w:rPr>
        <w:t>Maki</w:t>
      </w:r>
      <w:r>
        <w:rPr>
          <w:color w:val="4472C4" w:themeColor="accent5"/>
          <w:sz w:val="28"/>
          <w:szCs w:val="28"/>
          <w:shd w:val="clear" w:color="auto" w:fill="FFFFFF"/>
          <w:lang w:val="ru-RU"/>
        </w:rPr>
        <w:t>: [</w:t>
      </w:r>
      <w:hyperlink r:id="rId9" w:tgtFrame="https://e.mail.ru/tomyself/0:17554211120305437048:500015/_blank" w:history="1"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https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makeblock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com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/](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https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makeblock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com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/</w:t>
        </w:r>
      </w:hyperlink>
      <w:r>
        <w:rPr>
          <w:color w:val="4472C4" w:themeColor="accent5"/>
          <w:sz w:val="28"/>
          <w:szCs w:val="28"/>
          <w:shd w:val="clear" w:color="auto" w:fill="FFFFFF"/>
          <w:lang w:val="ru-RU"/>
        </w:rPr>
        <w:t xml:space="preserve">) (Раздел </w:t>
      </w:r>
      <w:proofErr w:type="spellStart"/>
      <w:r>
        <w:rPr>
          <w:color w:val="4472C4" w:themeColor="accent5"/>
          <w:sz w:val="28"/>
          <w:szCs w:val="28"/>
          <w:shd w:val="clear" w:color="auto" w:fill="FFFFFF"/>
        </w:rPr>
        <w:t>mTiny</w:t>
      </w:r>
      <w:proofErr w:type="spellEnd"/>
      <w:r>
        <w:rPr>
          <w:color w:val="4472C4" w:themeColor="accent5"/>
          <w:sz w:val="28"/>
          <w:szCs w:val="28"/>
          <w:shd w:val="clear" w:color="auto" w:fill="FFFFFF"/>
          <w:lang w:val="ru-RU"/>
        </w:rPr>
        <w:t>, документация).</w:t>
      </w:r>
      <w:r>
        <w:rPr>
          <w:color w:val="4472C4" w:themeColor="accent5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r w:rsidRPr="008E517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Инструкции и примеры проектов из стартового набора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 w:rsidRPr="008E5173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8E5173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4.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Ресурсы по </w:t>
      </w:r>
      <w:r w:rsidR="00250B72"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«</w:t>
      </w:r>
      <w:proofErr w:type="spellStart"/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Логи</w:t>
      </w:r>
      <w:proofErr w:type="spellEnd"/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блокам</w:t>
      </w:r>
      <w:r w:rsidR="00250B72"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»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Инструкции и методические рекомендации производителя конструктора 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Знаток</w:t>
      </w:r>
      <w:r w:rsidR="00250B72">
        <w:rPr>
          <w:color w:val="000000" w:themeColor="text1"/>
          <w:sz w:val="28"/>
          <w:szCs w:val="28"/>
          <w:shd w:val="clear" w:color="auto" w:fill="FFFFFF"/>
          <w:lang w:val="ru-RU"/>
        </w:rPr>
        <w:t>»</w:t>
      </w:r>
      <w:r w:rsidR="000F5750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или аналога.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5.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Общая психолого- педагогическая литература: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Федеральный государственный образовательный стандарт дошкольного образования (ФГОС ДО).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Урунтаева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Г.А. Дошкольная психология. - М.: Академия, 2001.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Лыкова И.А. Конструирование в детском саду. - М.: Цветной мир, 2015.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6.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250B72">
        <w:rPr>
          <w:color w:val="000000" w:themeColor="text1"/>
          <w:sz w:val="28"/>
          <w:szCs w:val="28"/>
          <w:u w:val="single"/>
          <w:shd w:val="clear" w:color="auto" w:fill="FFFFFF"/>
          <w:lang w:val="ru-RU"/>
        </w:rPr>
        <w:t>Интернет-ресурсы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(для педагога):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Педагогические сообщества 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Maam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ru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Prodlenka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org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 - разделы по конструированию и робототехнике.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</w:p>
    <w:p w14:paraId="64CAD8BE" w14:textId="77777777" w:rsidR="008944AC" w:rsidRDefault="00894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44AC" w:rsidSect="00B95331">
      <w:pgSz w:w="11906" w:h="16838"/>
      <w:pgMar w:top="284" w:right="850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2658" w14:textId="77777777" w:rsidR="00B80F76" w:rsidRDefault="00B80F76">
      <w:pPr>
        <w:spacing w:line="240" w:lineRule="auto"/>
      </w:pPr>
      <w:r>
        <w:separator/>
      </w:r>
    </w:p>
  </w:endnote>
  <w:endnote w:type="continuationSeparator" w:id="0">
    <w:p w14:paraId="0FEB5260" w14:textId="77777777" w:rsidR="00B80F76" w:rsidRDefault="00B80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9B02" w14:textId="77777777" w:rsidR="00B80F76" w:rsidRDefault="00B80F76">
      <w:pPr>
        <w:spacing w:after="0"/>
      </w:pPr>
      <w:r>
        <w:separator/>
      </w:r>
    </w:p>
  </w:footnote>
  <w:footnote w:type="continuationSeparator" w:id="0">
    <w:p w14:paraId="785E4036" w14:textId="77777777" w:rsidR="00B80F76" w:rsidRDefault="00B80F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CD86D9"/>
    <w:multiLevelType w:val="singleLevel"/>
    <w:tmpl w:val="F1CD86D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1FDA8E7A"/>
    <w:multiLevelType w:val="multilevel"/>
    <w:tmpl w:val="E7DA42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55721FA"/>
    <w:multiLevelType w:val="singleLevel"/>
    <w:tmpl w:val="355721FA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0112617"/>
    <w:multiLevelType w:val="multilevel"/>
    <w:tmpl w:val="D696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84DB7"/>
    <w:multiLevelType w:val="multilevel"/>
    <w:tmpl w:val="0EAC4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3CB"/>
    <w:rsid w:val="0004371E"/>
    <w:rsid w:val="000F5750"/>
    <w:rsid w:val="001131BC"/>
    <w:rsid w:val="001C76BD"/>
    <w:rsid w:val="002361D9"/>
    <w:rsid w:val="00250B72"/>
    <w:rsid w:val="00266A5D"/>
    <w:rsid w:val="00290BCB"/>
    <w:rsid w:val="003303CB"/>
    <w:rsid w:val="0036135D"/>
    <w:rsid w:val="00371D33"/>
    <w:rsid w:val="0039037F"/>
    <w:rsid w:val="003976C4"/>
    <w:rsid w:val="003C1B40"/>
    <w:rsid w:val="00460C3B"/>
    <w:rsid w:val="004B3AAF"/>
    <w:rsid w:val="004D21D0"/>
    <w:rsid w:val="00586DB3"/>
    <w:rsid w:val="006E0ACD"/>
    <w:rsid w:val="006E26FE"/>
    <w:rsid w:val="007350C6"/>
    <w:rsid w:val="00750387"/>
    <w:rsid w:val="00766332"/>
    <w:rsid w:val="0087764B"/>
    <w:rsid w:val="008944AC"/>
    <w:rsid w:val="008E5173"/>
    <w:rsid w:val="00977543"/>
    <w:rsid w:val="00A24656"/>
    <w:rsid w:val="00A2681D"/>
    <w:rsid w:val="00B80F76"/>
    <w:rsid w:val="00B95331"/>
    <w:rsid w:val="00C007BB"/>
    <w:rsid w:val="00CB4D27"/>
    <w:rsid w:val="00D0753A"/>
    <w:rsid w:val="00E81326"/>
    <w:rsid w:val="00E84C77"/>
    <w:rsid w:val="00F23EFE"/>
    <w:rsid w:val="00F2688D"/>
    <w:rsid w:val="00FE0DF0"/>
    <w:rsid w:val="135A0146"/>
    <w:rsid w:val="3B1C4272"/>
    <w:rsid w:val="466F1310"/>
    <w:rsid w:val="6A76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0A453"/>
  <w15:docId w15:val="{F5B9A0BF-A87A-44B8-B811-3FFF6E0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ody Text"/>
    <w:basedOn w:val="a"/>
    <w:link w:val="a6"/>
    <w:uiPriority w:val="1"/>
    <w:unhideWhenUsed/>
    <w:qFormat/>
    <w:rsid w:val="008E5173"/>
    <w:pPr>
      <w:widowControl w:val="0"/>
      <w:autoSpaceDE w:val="0"/>
      <w:autoSpaceDN w:val="0"/>
      <w:spacing w:after="0" w:line="240" w:lineRule="auto"/>
      <w:ind w:left="155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E5173"/>
    <w:rPr>
      <w:rFonts w:eastAsia="Times New Roman"/>
      <w:sz w:val="28"/>
      <w:szCs w:val="28"/>
      <w:lang w:eastAsia="en-US"/>
    </w:rPr>
  </w:style>
  <w:style w:type="paragraph" w:styleId="a7">
    <w:name w:val="List Paragraph"/>
    <w:basedOn w:val="a"/>
    <w:uiPriority w:val="99"/>
    <w:rsid w:val="008E5173"/>
    <w:pPr>
      <w:ind w:left="720"/>
      <w:contextualSpacing/>
    </w:pPr>
  </w:style>
  <w:style w:type="paragraph" w:customStyle="1" w:styleId="c5">
    <w:name w:val="c5"/>
    <w:basedOn w:val="a"/>
    <w:rsid w:val="003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39037F"/>
  </w:style>
  <w:style w:type="paragraph" w:customStyle="1" w:styleId="c104">
    <w:name w:val="c104"/>
    <w:basedOn w:val="a"/>
    <w:rsid w:val="003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9037F"/>
  </w:style>
  <w:style w:type="paragraph" w:customStyle="1" w:styleId="c125">
    <w:name w:val="c125"/>
    <w:basedOn w:val="a"/>
    <w:rsid w:val="003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037F"/>
  </w:style>
  <w:style w:type="paragraph" w:customStyle="1" w:styleId="c142">
    <w:name w:val="c142"/>
    <w:basedOn w:val="a"/>
    <w:rsid w:val="003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3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39037F"/>
  </w:style>
  <w:style w:type="paragraph" w:customStyle="1" w:styleId="c124">
    <w:name w:val="c124"/>
    <w:basedOn w:val="a"/>
    <w:rsid w:val="003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0753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lego.com](https//education.le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keblock.com/%5d(https://makeblock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1D02-DA86-431B-B77C-8E637E5F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ДС №12</cp:lastModifiedBy>
  <cp:revision>21</cp:revision>
  <dcterms:created xsi:type="dcterms:W3CDTF">2025-08-17T09:00:00Z</dcterms:created>
  <dcterms:modified xsi:type="dcterms:W3CDTF">2025-10-22T00:19:00Z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156B4418DFE84A85A621FBD536BE48A5_12</vt:lpwstr>
  </property>
</Properties>
</file>