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36E6D" w14:textId="77777777" w:rsidR="003757D8" w:rsidRDefault="003757D8" w:rsidP="00375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Конструктор</w:t>
      </w:r>
    </w:p>
    <w:p w14:paraId="7CC03EE9" w14:textId="5870AC3F" w:rsidR="003757D8" w:rsidRDefault="003757D8" w:rsidP="00375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индивидуального образовательного маршрута учителя русского языка</w:t>
      </w:r>
    </w:p>
    <w:p w14:paraId="763A5F63" w14:textId="4DF8EA7C" w:rsidR="003757D8" w:rsidRDefault="003757D8" w:rsidP="003757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основе </w:t>
      </w:r>
      <w:r w:rsidR="00AC57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результатов ЕГЭ ( 2022 – 2024 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552"/>
      </w:tblGrid>
      <w:tr w:rsidR="003757D8" w14:paraId="691169C9" w14:textId="77777777" w:rsidTr="003757D8">
        <w:tc>
          <w:tcPr>
            <w:tcW w:w="3652" w:type="dxa"/>
          </w:tcPr>
          <w:p w14:paraId="3B3E9639" w14:textId="68DC74CD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Разделы</w:t>
            </w:r>
          </w:p>
        </w:tc>
        <w:tc>
          <w:tcPr>
            <w:tcW w:w="3260" w:type="dxa"/>
          </w:tcPr>
          <w:p w14:paraId="6B15CFA9" w14:textId="6C79C0A6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Линии заданий</w:t>
            </w:r>
          </w:p>
        </w:tc>
        <w:tc>
          <w:tcPr>
            <w:tcW w:w="2552" w:type="dxa"/>
          </w:tcPr>
          <w:p w14:paraId="3ECC871F" w14:textId="15E09AE4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Уровень сложности</w:t>
            </w:r>
          </w:p>
        </w:tc>
      </w:tr>
      <w:tr w:rsidR="003757D8" w14:paraId="3FF6484F" w14:textId="77777777" w:rsidTr="003757D8">
        <w:tc>
          <w:tcPr>
            <w:tcW w:w="3652" w:type="dxa"/>
            <w:vMerge w:val="restart"/>
          </w:tcPr>
          <w:p w14:paraId="64A2D699" w14:textId="77777777" w:rsidR="003757D8" w:rsidRPr="00DA2C0D" w:rsidRDefault="003757D8" w:rsidP="00C035A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1 </w:t>
            </w:r>
          </w:p>
          <w:p w14:paraId="560F8725" w14:textId="77777777" w:rsidR="003757D8" w:rsidRPr="00DA2C0D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 с языковыми явлениями, предъявленными в тексте небольшого объема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5C144498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C06EEF" w14:textId="77777777" w:rsidR="003757D8" w:rsidRPr="002F0B8C" w:rsidRDefault="003757D8" w:rsidP="00C035A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0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1</w:t>
            </w:r>
            <w:r w:rsidRPr="002F0B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0986FBC" w14:textId="6D6C8E2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F0B8C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в тексте</w:t>
            </w:r>
          </w:p>
        </w:tc>
        <w:tc>
          <w:tcPr>
            <w:tcW w:w="2552" w:type="dxa"/>
          </w:tcPr>
          <w:p w14:paraId="43034415" w14:textId="78966B5F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3757D8" w14:paraId="012B312E" w14:textId="77777777" w:rsidTr="003757D8">
        <w:tc>
          <w:tcPr>
            <w:tcW w:w="3652" w:type="dxa"/>
            <w:vMerge/>
          </w:tcPr>
          <w:p w14:paraId="6640C295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3DA2096F" w14:textId="77777777" w:rsidR="003757D8" w:rsidRPr="002F0B8C" w:rsidRDefault="003757D8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0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Задание 2 </w:t>
            </w:r>
          </w:p>
          <w:p w14:paraId="5D75BDB2" w14:textId="0C50ACC9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8C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08FB4144" w14:textId="0E015D1C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4AF4FAC4" w14:textId="77777777" w:rsidTr="003757D8">
        <w:tc>
          <w:tcPr>
            <w:tcW w:w="3652" w:type="dxa"/>
            <w:vMerge/>
          </w:tcPr>
          <w:p w14:paraId="710A6077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655DB697" w14:textId="77777777" w:rsidR="003757D8" w:rsidRPr="002F0B8C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0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3</w:t>
            </w:r>
          </w:p>
          <w:p w14:paraId="36239C42" w14:textId="57329A44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Функциональная стилистика. Культура речи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0F2E6C11" w14:textId="4B55139F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</w:p>
        </w:tc>
      </w:tr>
      <w:tr w:rsidR="003757D8" w14:paraId="556AD6EF" w14:textId="77777777" w:rsidTr="003757D8">
        <w:tc>
          <w:tcPr>
            <w:tcW w:w="3652" w:type="dxa"/>
            <w:vMerge w:val="restart"/>
          </w:tcPr>
          <w:p w14:paraId="19DE8A57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2 </w:t>
            </w:r>
          </w:p>
          <w:p w14:paraId="33451D7A" w14:textId="096DDB5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Языковые нормы. Культура речи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14:paraId="568440C4" w14:textId="77777777" w:rsidR="003757D8" w:rsidRPr="00DA2C0D" w:rsidRDefault="003757D8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4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D8896DA" w14:textId="2AB586D5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Нормы ударения в современном русском литературном языке</w:t>
            </w:r>
          </w:p>
        </w:tc>
        <w:tc>
          <w:tcPr>
            <w:tcW w:w="2552" w:type="dxa"/>
          </w:tcPr>
          <w:p w14:paraId="7C10189C" w14:textId="110254E0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</w:tr>
      <w:tr w:rsidR="003757D8" w14:paraId="6792C3B5" w14:textId="77777777" w:rsidTr="003757D8">
        <w:tc>
          <w:tcPr>
            <w:tcW w:w="3652" w:type="dxa"/>
            <w:vMerge/>
          </w:tcPr>
          <w:p w14:paraId="7EC46C68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7ED165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3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933D620" w14:textId="77777777" w:rsidR="003757D8" w:rsidRPr="003F2BF7" w:rsidRDefault="003757D8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</w:t>
            </w:r>
          </w:p>
          <w:p w14:paraId="507FCCF6" w14:textId="74AA5992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F7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 литературного языка. Паронимы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F7">
              <w:rPr>
                <w:rFonts w:ascii="Times New Roman" w:hAnsi="Times New Roman" w:cs="Times New Roman"/>
                <w:sz w:val="24"/>
                <w:szCs w:val="24"/>
              </w:rPr>
              <w:t>и их употребление</w:t>
            </w:r>
          </w:p>
        </w:tc>
        <w:tc>
          <w:tcPr>
            <w:tcW w:w="2552" w:type="dxa"/>
          </w:tcPr>
          <w:p w14:paraId="51E6EAE2" w14:textId="463B2EF9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449253C9" w14:textId="77777777" w:rsidTr="003757D8">
        <w:tc>
          <w:tcPr>
            <w:tcW w:w="3652" w:type="dxa"/>
            <w:vMerge/>
          </w:tcPr>
          <w:p w14:paraId="046AE893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85E6E3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6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  <w:p w14:paraId="1468FF82" w14:textId="16F789E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F7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 Лексическая сочетаемость. Тавтология. Плеоназм</w:t>
            </w:r>
          </w:p>
        </w:tc>
        <w:tc>
          <w:tcPr>
            <w:tcW w:w="2552" w:type="dxa"/>
          </w:tcPr>
          <w:p w14:paraId="1B1EE93B" w14:textId="31722AED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120266D9" w14:textId="77777777" w:rsidTr="003757D8">
        <w:tc>
          <w:tcPr>
            <w:tcW w:w="3652" w:type="dxa"/>
            <w:vMerge/>
          </w:tcPr>
          <w:p w14:paraId="3CA51884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E58EEF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7</w:t>
            </w:r>
          </w:p>
          <w:p w14:paraId="24AA5945" w14:textId="18A90938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морфологические нормы современного русского литературного языка</w:t>
            </w:r>
          </w:p>
        </w:tc>
        <w:tc>
          <w:tcPr>
            <w:tcW w:w="2552" w:type="dxa"/>
          </w:tcPr>
          <w:p w14:paraId="362F7353" w14:textId="27D36B22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2FAF53F7" w14:textId="77777777" w:rsidTr="003757D8">
        <w:tc>
          <w:tcPr>
            <w:tcW w:w="3652" w:type="dxa"/>
            <w:vMerge/>
          </w:tcPr>
          <w:p w14:paraId="231C0FBE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74C1BD42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8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  <w:p w14:paraId="0694AA38" w14:textId="478678E0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синтаксические нормы современного русского литературного языка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1052D0AE" w14:textId="0CD7F26F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39525A80" w14:textId="77777777" w:rsidTr="003757D8">
        <w:tc>
          <w:tcPr>
            <w:tcW w:w="3652" w:type="dxa"/>
            <w:vMerge w:val="restart"/>
          </w:tcPr>
          <w:p w14:paraId="537C439F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3 </w:t>
            </w:r>
          </w:p>
          <w:p w14:paraId="613B068C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Орфографические нормы. Культура речи</w:t>
            </w: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14:paraId="30771642" w14:textId="77777777" w:rsidR="003757D8" w:rsidRPr="002F53A9" w:rsidRDefault="003757D8" w:rsidP="00C035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CB3ADF5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9D9CF1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9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4256100" w14:textId="309AC7E2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2552" w:type="dxa"/>
          </w:tcPr>
          <w:p w14:paraId="39072467" w14:textId="3CF2E605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214A19E1" w14:textId="77777777" w:rsidTr="003757D8">
        <w:tc>
          <w:tcPr>
            <w:tcW w:w="3652" w:type="dxa"/>
            <w:vMerge/>
          </w:tcPr>
          <w:p w14:paraId="1208B5B5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6F1B24" w14:textId="77777777" w:rsidR="003757D8" w:rsidRPr="003F2BF7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10 </w:t>
            </w:r>
          </w:p>
          <w:p w14:paraId="732FAC34" w14:textId="3A711F4D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7D4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разделительных). Правописание приставок. Буквы </w:t>
            </w:r>
            <w:r w:rsidRPr="007D4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 </w:t>
            </w: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4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7D4916">
              <w:rPr>
                <w:rFonts w:ascii="Times New Roman" w:hAnsi="Times New Roman" w:cs="Times New Roman"/>
                <w:sz w:val="24"/>
                <w:szCs w:val="24"/>
              </w:rPr>
              <w:t>после приставок</w:t>
            </w:r>
          </w:p>
        </w:tc>
        <w:tc>
          <w:tcPr>
            <w:tcW w:w="2552" w:type="dxa"/>
          </w:tcPr>
          <w:p w14:paraId="06EE43BA" w14:textId="20CAA40B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133DC9E2" w14:textId="77777777" w:rsidTr="003757D8">
        <w:tc>
          <w:tcPr>
            <w:tcW w:w="3652" w:type="dxa"/>
            <w:vMerge/>
          </w:tcPr>
          <w:p w14:paraId="1BF885C7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03F006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 11</w:t>
            </w:r>
          </w:p>
          <w:p w14:paraId="2830F318" w14:textId="471BC83B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суффиксов (кроме суффиксов причастий, деепричастий)</w:t>
            </w:r>
          </w:p>
        </w:tc>
        <w:tc>
          <w:tcPr>
            <w:tcW w:w="2552" w:type="dxa"/>
          </w:tcPr>
          <w:p w14:paraId="78EAA45A" w14:textId="0FDD662A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Б</w:t>
            </w:r>
          </w:p>
        </w:tc>
      </w:tr>
      <w:tr w:rsidR="003757D8" w14:paraId="146210E9" w14:textId="77777777" w:rsidTr="003757D8">
        <w:tc>
          <w:tcPr>
            <w:tcW w:w="3652" w:type="dxa"/>
            <w:vMerge/>
          </w:tcPr>
          <w:p w14:paraId="396179E2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A50DDC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12 </w:t>
            </w:r>
          </w:p>
          <w:p w14:paraId="6B8DA48C" w14:textId="4611780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D2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причастий, деепричастий</w:t>
            </w:r>
          </w:p>
        </w:tc>
        <w:tc>
          <w:tcPr>
            <w:tcW w:w="2552" w:type="dxa"/>
          </w:tcPr>
          <w:p w14:paraId="33EE79B5" w14:textId="27368CD8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65C9596B" w14:textId="77777777" w:rsidTr="003757D8">
        <w:tc>
          <w:tcPr>
            <w:tcW w:w="3652" w:type="dxa"/>
            <w:vMerge/>
          </w:tcPr>
          <w:p w14:paraId="7542D797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C60E50" w14:textId="77777777" w:rsidR="003757D8" w:rsidRPr="00DA2C0D" w:rsidRDefault="003757D8" w:rsidP="00C035A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13 </w:t>
            </w:r>
          </w:p>
          <w:p w14:paraId="2055AA9B" w14:textId="331FF6B8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Правописание НЕ и НИ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117EB256" w14:textId="6C48BACC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6C5B6F3F" w14:textId="77777777" w:rsidTr="003757D8">
        <w:tc>
          <w:tcPr>
            <w:tcW w:w="3652" w:type="dxa"/>
            <w:vMerge/>
          </w:tcPr>
          <w:p w14:paraId="59EDAA0F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3308AA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14</w:t>
            </w:r>
          </w:p>
          <w:p w14:paraId="0DA1E15D" w14:textId="69E0329A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6D2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слов разных частей речи</w:t>
            </w:r>
          </w:p>
        </w:tc>
        <w:tc>
          <w:tcPr>
            <w:tcW w:w="2552" w:type="dxa"/>
          </w:tcPr>
          <w:p w14:paraId="164F6416" w14:textId="59023DC6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3A107525" w14:textId="77777777" w:rsidTr="003757D8">
        <w:tc>
          <w:tcPr>
            <w:tcW w:w="3652" w:type="dxa"/>
            <w:vMerge/>
          </w:tcPr>
          <w:p w14:paraId="26348860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608AA20" w14:textId="77777777" w:rsidR="003757D8" w:rsidRPr="00DA2C0D" w:rsidRDefault="003757D8" w:rsidP="00C03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Задание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15</w:t>
            </w:r>
          </w:p>
          <w:p w14:paraId="4860A071" w14:textId="254F4E83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07">
              <w:rPr>
                <w:rFonts w:ascii="Times New Roman" w:hAnsi="Times New Roman" w:cs="Times New Roman"/>
                <w:sz w:val="24"/>
                <w:szCs w:val="24"/>
              </w:rPr>
              <w:t>Правописание -</w:t>
            </w:r>
            <w:r w:rsidRPr="00496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2B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2B2F07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 w:rsidRPr="00496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r w:rsidRPr="002B2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2B2F07">
              <w:rPr>
                <w:rFonts w:ascii="Times New Roman" w:hAnsi="Times New Roman" w:cs="Times New Roman"/>
                <w:sz w:val="24"/>
                <w:szCs w:val="24"/>
              </w:rPr>
              <w:t>в словах различных частей речи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F7F986" w14:textId="449A9154" w:rsidR="003757D8" w:rsidRPr="00470A17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</w:tr>
      <w:tr w:rsidR="003757D8" w14:paraId="36DA9B98" w14:textId="77777777" w:rsidTr="003757D8">
        <w:tc>
          <w:tcPr>
            <w:tcW w:w="3652" w:type="dxa"/>
            <w:vMerge w:val="restart"/>
          </w:tcPr>
          <w:p w14:paraId="18D697A4" w14:textId="7AE7AE06" w:rsidR="003757D8" w:rsidRPr="004963A3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A3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14:paraId="250C223A" w14:textId="0336C341" w:rsidR="003757D8" w:rsidRPr="004963A3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A3">
              <w:rPr>
                <w:rFonts w:ascii="Times New Roman" w:hAnsi="Times New Roman" w:cs="Times New Roman"/>
                <w:sz w:val="24"/>
                <w:szCs w:val="24"/>
              </w:rPr>
              <w:t>«Пунктуационные нормы. Культура речи»</w:t>
            </w:r>
          </w:p>
          <w:p w14:paraId="26EE7DB4" w14:textId="796E5598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087A7E03" w14:textId="77777777" w:rsidR="003757D8" w:rsidRPr="00F3361F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16</w:t>
            </w:r>
          </w:p>
          <w:p w14:paraId="265918A4" w14:textId="5E40ED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 Знаки препинания в сложном предложении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43131289" w14:textId="7BE2C6CB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3E1B10D9" w14:textId="77777777" w:rsidTr="003757D8">
        <w:tc>
          <w:tcPr>
            <w:tcW w:w="3652" w:type="dxa"/>
            <w:vMerge/>
          </w:tcPr>
          <w:p w14:paraId="05C37A87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45F14E69" w14:textId="77777777" w:rsidR="003757D8" w:rsidRPr="00F3361F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17</w:t>
            </w:r>
          </w:p>
          <w:p w14:paraId="374045EA" w14:textId="5559E4F0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обособлении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37C6F6AD" w14:textId="74B0C05F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35202349" w14:textId="77777777" w:rsidTr="003757D8">
        <w:tc>
          <w:tcPr>
            <w:tcW w:w="3652" w:type="dxa"/>
            <w:vMerge/>
          </w:tcPr>
          <w:p w14:paraId="340B4BBD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3BD10003" w14:textId="77777777" w:rsidR="003757D8" w:rsidRPr="00F3361F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18</w:t>
            </w:r>
          </w:p>
          <w:p w14:paraId="30655493" w14:textId="5BFA4489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3A6A46BF" w14:textId="2B24269E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5C6DACD9" w14:textId="77777777" w:rsidTr="003757D8">
        <w:tc>
          <w:tcPr>
            <w:tcW w:w="3652" w:type="dxa"/>
            <w:vMerge/>
          </w:tcPr>
          <w:p w14:paraId="73E67E74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24EA55FD" w14:textId="77777777" w:rsidR="003757D8" w:rsidRPr="00F3361F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19</w:t>
            </w:r>
          </w:p>
          <w:p w14:paraId="6C8E29C4" w14:textId="4CF1958A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24E52756" w14:textId="6B02A5AC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584A0E7A" w14:textId="77777777" w:rsidTr="003757D8">
        <w:tc>
          <w:tcPr>
            <w:tcW w:w="3652" w:type="dxa"/>
            <w:vMerge/>
          </w:tcPr>
          <w:p w14:paraId="744F4FD8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5F9AAFD1" w14:textId="77777777" w:rsidR="003757D8" w:rsidRPr="00F3361F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 xml:space="preserve">Задание 20 </w:t>
            </w:r>
          </w:p>
          <w:p w14:paraId="21B6FCFE" w14:textId="4C57DA5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041468EE" w14:textId="61600748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5B13B522" w14:textId="77777777" w:rsidTr="003757D8">
        <w:tc>
          <w:tcPr>
            <w:tcW w:w="3652" w:type="dxa"/>
            <w:vMerge/>
          </w:tcPr>
          <w:p w14:paraId="491FA52A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BDD6EE" w:themeFill="accent5" w:themeFillTint="66"/>
          </w:tcPr>
          <w:p w14:paraId="3C044087" w14:textId="77777777" w:rsidR="003757D8" w:rsidRPr="00F3361F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Задание 21</w:t>
            </w:r>
          </w:p>
          <w:p w14:paraId="5E1012A6" w14:textId="0A2C600D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F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29A854B4" w14:textId="636D8081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3757D8" w14:paraId="1BBB40EA" w14:textId="77777777" w:rsidTr="003757D8">
        <w:tc>
          <w:tcPr>
            <w:tcW w:w="3652" w:type="dxa"/>
            <w:vMerge w:val="restart"/>
          </w:tcPr>
          <w:p w14:paraId="5BFF7EAA" w14:textId="77777777" w:rsidR="003757D8" w:rsidRPr="004963A3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A3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14:paraId="28D417CF" w14:textId="3D88731A" w:rsidR="003757D8" w:rsidRPr="004963A3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«Работа с языковыми явлениями, предъявленными в тексте большого объема»</w:t>
            </w:r>
          </w:p>
        </w:tc>
        <w:tc>
          <w:tcPr>
            <w:tcW w:w="3260" w:type="dxa"/>
          </w:tcPr>
          <w:p w14:paraId="285AB316" w14:textId="77777777" w:rsidR="003757D8" w:rsidRPr="00C035A5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22</w:t>
            </w:r>
          </w:p>
          <w:p w14:paraId="6BA2335E" w14:textId="4F961C05" w:rsidR="003757D8" w:rsidRPr="00C035A5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русского языка</w:t>
            </w:r>
          </w:p>
        </w:tc>
        <w:tc>
          <w:tcPr>
            <w:tcW w:w="2552" w:type="dxa"/>
          </w:tcPr>
          <w:p w14:paraId="48998ED1" w14:textId="68B20F24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3757D8" w14:paraId="53DF0BE9" w14:textId="77777777" w:rsidTr="003757D8">
        <w:tc>
          <w:tcPr>
            <w:tcW w:w="3652" w:type="dxa"/>
            <w:vMerge/>
          </w:tcPr>
          <w:p w14:paraId="1603DB65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602044" w14:textId="77777777" w:rsidR="003757D8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23</w:t>
            </w:r>
          </w:p>
          <w:p w14:paraId="2D047368" w14:textId="2DB578F2" w:rsidR="003757D8" w:rsidRPr="00C035A5" w:rsidRDefault="003757D8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Информационно-смысловая переработка прочитанного текста</w:t>
            </w:r>
          </w:p>
        </w:tc>
        <w:tc>
          <w:tcPr>
            <w:tcW w:w="2552" w:type="dxa"/>
          </w:tcPr>
          <w:p w14:paraId="1ECC1BB9" w14:textId="0CD6B442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0A38B2AB" w14:textId="77777777" w:rsidTr="003757D8">
        <w:tc>
          <w:tcPr>
            <w:tcW w:w="3652" w:type="dxa"/>
            <w:vMerge/>
          </w:tcPr>
          <w:p w14:paraId="2E83038D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14E5A3" w14:textId="77777777" w:rsidR="003757D8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24</w:t>
            </w:r>
          </w:p>
          <w:p w14:paraId="732C064C" w14:textId="601E9B75" w:rsidR="003757D8" w:rsidRPr="00C035A5" w:rsidRDefault="003757D8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Информативность текста. Виды информации в тексте</w:t>
            </w:r>
          </w:p>
        </w:tc>
        <w:tc>
          <w:tcPr>
            <w:tcW w:w="2552" w:type="dxa"/>
          </w:tcPr>
          <w:p w14:paraId="7AFA75C9" w14:textId="23CE11A2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</w:t>
            </w:r>
          </w:p>
        </w:tc>
      </w:tr>
      <w:tr w:rsidR="003757D8" w14:paraId="2571DB27" w14:textId="77777777" w:rsidTr="003757D8">
        <w:tc>
          <w:tcPr>
            <w:tcW w:w="3652" w:type="dxa"/>
            <w:vMerge/>
          </w:tcPr>
          <w:p w14:paraId="6C5FA04F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5FCE74" w14:textId="77777777" w:rsidR="003757D8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25</w:t>
            </w:r>
          </w:p>
          <w:p w14:paraId="2B95E00D" w14:textId="22D3D1BE" w:rsidR="003757D8" w:rsidRPr="00C035A5" w:rsidRDefault="003757D8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 как разделы лингвистики. Лексический анализ слова</w:t>
            </w:r>
          </w:p>
        </w:tc>
        <w:tc>
          <w:tcPr>
            <w:tcW w:w="2552" w:type="dxa"/>
          </w:tcPr>
          <w:p w14:paraId="2FC1152F" w14:textId="33873C88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63DE845F" w14:textId="77777777" w:rsidTr="003757D8">
        <w:tc>
          <w:tcPr>
            <w:tcW w:w="3652" w:type="dxa"/>
            <w:vMerge/>
          </w:tcPr>
          <w:p w14:paraId="643562A9" w14:textId="77777777" w:rsidR="003757D8" w:rsidRDefault="003757D8" w:rsidP="00C0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F69393" w14:textId="77777777" w:rsidR="003757D8" w:rsidRDefault="003757D8" w:rsidP="00C0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Задание 26</w:t>
            </w:r>
          </w:p>
          <w:p w14:paraId="6F16C7FB" w14:textId="7118AB2C" w:rsidR="003757D8" w:rsidRPr="00C035A5" w:rsidRDefault="003757D8" w:rsidP="00C0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5A5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в тексте</w:t>
            </w:r>
          </w:p>
        </w:tc>
        <w:tc>
          <w:tcPr>
            <w:tcW w:w="2552" w:type="dxa"/>
          </w:tcPr>
          <w:p w14:paraId="5802D92D" w14:textId="662A0E96" w:rsidR="003757D8" w:rsidRPr="00470A17" w:rsidRDefault="003757D8" w:rsidP="00C0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6FB2F6C2" w14:textId="77777777" w:rsidTr="003757D8">
        <w:tc>
          <w:tcPr>
            <w:tcW w:w="3652" w:type="dxa"/>
            <w:vMerge w:val="restart"/>
          </w:tcPr>
          <w:p w14:paraId="455AF270" w14:textId="77777777" w:rsidR="003757D8" w:rsidRPr="002F4EF9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F9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  <w:p w14:paraId="58D2E186" w14:textId="39176D30" w:rsidR="003757D8" w:rsidRPr="002F4EF9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F9">
              <w:rPr>
                <w:rFonts w:ascii="Times New Roman" w:hAnsi="Times New Roman" w:cs="Times New Roman"/>
                <w:sz w:val="24"/>
                <w:szCs w:val="24"/>
              </w:rPr>
              <w:t>«Работа над письменным монологическим высказыванием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Информационно-смысловая переработка прочитанного текста</w:t>
            </w:r>
            <w:r w:rsidRPr="002F4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2D22BDE1" w14:textId="6A51E60C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2552" w:type="dxa"/>
          </w:tcPr>
          <w:p w14:paraId="28DB1F4E" w14:textId="0034DABF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377556C7" w14:textId="77777777" w:rsidTr="003757D8">
        <w:tc>
          <w:tcPr>
            <w:tcW w:w="3652" w:type="dxa"/>
            <w:vMerge/>
          </w:tcPr>
          <w:p w14:paraId="31DBD20C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15EC3A" w14:textId="48E31E22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Комментарий к проблеме исходного текста</w:t>
            </w:r>
          </w:p>
        </w:tc>
        <w:tc>
          <w:tcPr>
            <w:tcW w:w="2552" w:type="dxa"/>
          </w:tcPr>
          <w:p w14:paraId="39144D0E" w14:textId="06B88996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79845F1C" w14:textId="77777777" w:rsidTr="003757D8">
        <w:tc>
          <w:tcPr>
            <w:tcW w:w="3652" w:type="dxa"/>
            <w:vMerge/>
          </w:tcPr>
          <w:p w14:paraId="2F49CB6E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0E0DE8" w14:textId="49AADFB7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Отражение позиции автора по проблеме исходного текста</w:t>
            </w:r>
          </w:p>
        </w:tc>
        <w:tc>
          <w:tcPr>
            <w:tcW w:w="2552" w:type="dxa"/>
          </w:tcPr>
          <w:p w14:paraId="5F385A0A" w14:textId="7082FBCF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01C53AE7" w14:textId="77777777" w:rsidTr="003757D8">
        <w:tc>
          <w:tcPr>
            <w:tcW w:w="3652" w:type="dxa"/>
            <w:vMerge/>
          </w:tcPr>
          <w:p w14:paraId="24209464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E9850A" w14:textId="0D1ED8C7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Отношение к позиции автора по проблеме исходного текста</w:t>
            </w:r>
          </w:p>
        </w:tc>
        <w:tc>
          <w:tcPr>
            <w:tcW w:w="2552" w:type="dxa"/>
          </w:tcPr>
          <w:p w14:paraId="69A199C3" w14:textId="6C0324E1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605885DA" w14:textId="77777777" w:rsidTr="003757D8">
        <w:tc>
          <w:tcPr>
            <w:tcW w:w="3652" w:type="dxa"/>
            <w:vMerge/>
          </w:tcPr>
          <w:p w14:paraId="10670183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B01E" w14:textId="30A94E1A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2552" w:type="dxa"/>
          </w:tcPr>
          <w:p w14:paraId="6DBE4B35" w14:textId="4FAAC3FF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329105E7" w14:textId="77777777" w:rsidTr="003757D8">
        <w:tc>
          <w:tcPr>
            <w:tcW w:w="3652" w:type="dxa"/>
            <w:vMerge/>
          </w:tcPr>
          <w:p w14:paraId="5AC28376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3A368E" w14:textId="55C60657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Богатство речи</w:t>
            </w:r>
          </w:p>
        </w:tc>
        <w:tc>
          <w:tcPr>
            <w:tcW w:w="2552" w:type="dxa"/>
          </w:tcPr>
          <w:p w14:paraId="1B4BECFC" w14:textId="652DFC01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56D6912D" w14:textId="77777777" w:rsidTr="003757D8">
        <w:tc>
          <w:tcPr>
            <w:tcW w:w="3652" w:type="dxa"/>
            <w:vMerge/>
          </w:tcPr>
          <w:p w14:paraId="66EA094D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73C908" w14:textId="7071ACEF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552" w:type="dxa"/>
          </w:tcPr>
          <w:p w14:paraId="63F40D9F" w14:textId="3029A18F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1761C2D9" w14:textId="77777777" w:rsidTr="003757D8">
        <w:tc>
          <w:tcPr>
            <w:tcW w:w="3652" w:type="dxa"/>
            <w:vMerge/>
          </w:tcPr>
          <w:p w14:paraId="6B4A66F1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5C0BE9" w14:textId="6375E156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2552" w:type="dxa"/>
          </w:tcPr>
          <w:p w14:paraId="0641B3E7" w14:textId="4827B3B4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029E6D73" w14:textId="77777777" w:rsidTr="003757D8">
        <w:tc>
          <w:tcPr>
            <w:tcW w:w="3652" w:type="dxa"/>
            <w:vMerge/>
          </w:tcPr>
          <w:p w14:paraId="3350AF3B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5F2B9F" w14:textId="012FF555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2552" w:type="dxa"/>
          </w:tcPr>
          <w:p w14:paraId="13194DA7" w14:textId="3625E88B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717DF7ED" w14:textId="77777777" w:rsidTr="003757D8">
        <w:tc>
          <w:tcPr>
            <w:tcW w:w="3652" w:type="dxa"/>
            <w:vMerge/>
          </w:tcPr>
          <w:p w14:paraId="799B88C6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DB085E" w14:textId="0D4A61F1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2552" w:type="dxa"/>
          </w:tcPr>
          <w:p w14:paraId="13DCE27B" w14:textId="6756E267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349B9E19" w14:textId="77777777" w:rsidTr="003757D8">
        <w:tc>
          <w:tcPr>
            <w:tcW w:w="3652" w:type="dxa"/>
            <w:vMerge/>
          </w:tcPr>
          <w:p w14:paraId="3EA5AD23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EFF85F" w14:textId="07AF2E11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2552" w:type="dxa"/>
          </w:tcPr>
          <w:p w14:paraId="35183A7D" w14:textId="0B387551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3757D8" w14:paraId="0F7E0D37" w14:textId="77777777" w:rsidTr="003757D8">
        <w:tc>
          <w:tcPr>
            <w:tcW w:w="3652" w:type="dxa"/>
            <w:vMerge/>
          </w:tcPr>
          <w:p w14:paraId="41F15E3C" w14:textId="77777777" w:rsidR="003757D8" w:rsidRDefault="003757D8" w:rsidP="003A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B8EBA7" w14:textId="76B0F3FC" w:rsidR="003757D8" w:rsidRPr="003A50AD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AD">
              <w:rPr>
                <w:rFonts w:ascii="Times New Roman" w:hAnsi="Times New Roman" w:cs="Times New Roman"/>
                <w:sz w:val="24"/>
                <w:szCs w:val="24"/>
              </w:rPr>
              <w:t>Соблюдение фактологической точности</w:t>
            </w:r>
          </w:p>
        </w:tc>
        <w:tc>
          <w:tcPr>
            <w:tcW w:w="2552" w:type="dxa"/>
          </w:tcPr>
          <w:p w14:paraId="483546ED" w14:textId="0FF96D7C" w:rsidR="003757D8" w:rsidRPr="00470A17" w:rsidRDefault="003757D8" w:rsidP="003A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</w:tbl>
    <w:p w14:paraId="426F5CAA" w14:textId="68469BC1" w:rsidR="004963A3" w:rsidRDefault="004963A3">
      <w:pPr>
        <w:rPr>
          <w:rFonts w:ascii="Times New Roman" w:hAnsi="Times New Roman" w:cs="Times New Roman"/>
          <w:sz w:val="28"/>
          <w:szCs w:val="28"/>
        </w:rPr>
      </w:pPr>
    </w:p>
    <w:sectPr w:rsidR="0049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A3"/>
    <w:rsid w:val="002F4EF9"/>
    <w:rsid w:val="00360452"/>
    <w:rsid w:val="003757D8"/>
    <w:rsid w:val="003A50AD"/>
    <w:rsid w:val="00470A17"/>
    <w:rsid w:val="004963A3"/>
    <w:rsid w:val="00A36C59"/>
    <w:rsid w:val="00AC5786"/>
    <w:rsid w:val="00C035A5"/>
    <w:rsid w:val="00D7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D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Юлия А. Сеничева</cp:lastModifiedBy>
  <cp:revision>5</cp:revision>
  <dcterms:created xsi:type="dcterms:W3CDTF">2024-09-12T22:50:00Z</dcterms:created>
  <dcterms:modified xsi:type="dcterms:W3CDTF">2024-10-04T04:47:00Z</dcterms:modified>
</cp:coreProperties>
</file>