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F83C83" w14:textId="614B200B" w:rsidR="003E1A46" w:rsidRPr="003E1A46" w:rsidRDefault="003E1A46" w:rsidP="003E1A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A46">
        <w:rPr>
          <w:rFonts w:ascii="Times New Roman" w:hAnsi="Times New Roman" w:cs="Times New Roman"/>
          <w:b/>
          <w:bCs/>
          <w:sz w:val="28"/>
          <w:szCs w:val="28"/>
        </w:rPr>
        <w:t>Порядок проведения процедуры апелляции по результатам проверки заданий</w:t>
      </w:r>
    </w:p>
    <w:p w14:paraId="6536142D" w14:textId="2089EBEF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 xml:space="preserve">Анализ олимпиадных заданий и их решений проходит в сроки, уставленные </w:t>
      </w:r>
      <w:r>
        <w:rPr>
          <w:rFonts w:ascii="Times New Roman" w:hAnsi="Times New Roman" w:cs="Times New Roman"/>
          <w:sz w:val="28"/>
          <w:szCs w:val="28"/>
        </w:rPr>
        <w:t xml:space="preserve">графиком проведения </w:t>
      </w:r>
      <w:r w:rsidR="003A019C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>
        <w:rPr>
          <w:rFonts w:ascii="Times New Roman" w:hAnsi="Times New Roman" w:cs="Times New Roman"/>
          <w:sz w:val="28"/>
          <w:szCs w:val="28"/>
        </w:rPr>
        <w:t>Всероссийской олимпиады школьников в 2023-2024 учебном году</w:t>
      </w:r>
      <w:r w:rsidR="001D3153">
        <w:rPr>
          <w:rFonts w:ascii="Times New Roman" w:hAnsi="Times New Roman" w:cs="Times New Roman"/>
          <w:sz w:val="28"/>
          <w:szCs w:val="28"/>
        </w:rPr>
        <w:t xml:space="preserve"> на территории Приморского края</w:t>
      </w:r>
      <w:r w:rsidRPr="003E1A46">
        <w:rPr>
          <w:rFonts w:ascii="Times New Roman" w:hAnsi="Times New Roman" w:cs="Times New Roman"/>
          <w:sz w:val="28"/>
          <w:szCs w:val="28"/>
        </w:rPr>
        <w:t>.</w:t>
      </w:r>
    </w:p>
    <w:p w14:paraId="66B0F117" w14:textId="6558EFCD" w:rsidR="003E1A46" w:rsidRPr="003E1A46" w:rsidRDefault="00183EC8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подавший апелляцию, в обязательном порядке указывает желаемый формат проведения (дистанционный с личным присутствием, очный с личным присутствием, без личного участия). </w:t>
      </w:r>
      <w:r w:rsidR="003E1A46" w:rsidRPr="003E1A46">
        <w:rPr>
          <w:rFonts w:ascii="Times New Roman" w:hAnsi="Times New Roman" w:cs="Times New Roman"/>
          <w:sz w:val="28"/>
          <w:szCs w:val="28"/>
        </w:rPr>
        <w:t xml:space="preserve">По решению организатора </w:t>
      </w:r>
      <w:r>
        <w:rPr>
          <w:rFonts w:ascii="Times New Roman" w:hAnsi="Times New Roman" w:cs="Times New Roman"/>
          <w:sz w:val="28"/>
          <w:szCs w:val="28"/>
        </w:rPr>
        <w:t xml:space="preserve">апелляция может проводиться </w:t>
      </w:r>
      <w:r w:rsidR="003E1A46" w:rsidRPr="003E1A46">
        <w:rPr>
          <w:rFonts w:ascii="Times New Roman" w:hAnsi="Times New Roman" w:cs="Times New Roman"/>
          <w:sz w:val="28"/>
          <w:szCs w:val="28"/>
        </w:rPr>
        <w:t>с использованием информационно-коммуникационных технологий</w:t>
      </w:r>
      <w:r w:rsidR="003E1A46">
        <w:rPr>
          <w:rFonts w:ascii="Times New Roman" w:hAnsi="Times New Roman" w:cs="Times New Roman"/>
          <w:sz w:val="28"/>
          <w:szCs w:val="28"/>
        </w:rPr>
        <w:t xml:space="preserve"> – в дистанционном формате</w:t>
      </w:r>
      <w:r w:rsidR="003E1A46" w:rsidRPr="003E1A46">
        <w:rPr>
          <w:rFonts w:ascii="Times New Roman" w:hAnsi="Times New Roman" w:cs="Times New Roman"/>
          <w:sz w:val="28"/>
          <w:szCs w:val="28"/>
        </w:rPr>
        <w:t>.</w:t>
      </w:r>
    </w:p>
    <w:p w14:paraId="02D11425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 xml:space="preserve">Участник олимпиады вправе подать апелляцию о несогласии с выставленными баллами (далее – апелляция). Срок окончания подачи заявлений на апелляцию и время ее проведения устанавливается </w:t>
      </w:r>
      <w:proofErr w:type="spellStart"/>
      <w:r w:rsidRPr="003E1A46">
        <w:rPr>
          <w:rFonts w:ascii="Times New Roman" w:hAnsi="Times New Roman" w:cs="Times New Roman"/>
          <w:sz w:val="28"/>
          <w:szCs w:val="28"/>
        </w:rPr>
        <w:t>оргмоделью</w:t>
      </w:r>
      <w:proofErr w:type="spellEnd"/>
      <w:r w:rsidRPr="003E1A46">
        <w:rPr>
          <w:rFonts w:ascii="Times New Roman" w:hAnsi="Times New Roman" w:cs="Times New Roman"/>
          <w:sz w:val="28"/>
          <w:szCs w:val="28"/>
        </w:rPr>
        <w:t xml:space="preserve"> соответствующего этапа олимпиады.</w:t>
      </w:r>
    </w:p>
    <w:p w14:paraId="6F137741" w14:textId="77777777" w:rsidR="005F65F6" w:rsidRDefault="005F65F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 учебном году   подача заявлений на апелляцию принимается в день подачи заявлений до 18.00  местного времени.</w:t>
      </w:r>
    </w:p>
    <w:p w14:paraId="36EAB467" w14:textId="375CA3E0" w:rsidR="003E1A46" w:rsidRPr="00445979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 xml:space="preserve">Апелляция подается лично участником олимпиады </w:t>
      </w:r>
      <w:proofErr w:type="gramStart"/>
      <w:r w:rsidRPr="003E1A46">
        <w:rPr>
          <w:rFonts w:ascii="Times New Roman" w:hAnsi="Times New Roman" w:cs="Times New Roman"/>
          <w:sz w:val="28"/>
          <w:szCs w:val="28"/>
        </w:rPr>
        <w:t>в оргкомитет на имя председателя апелляционной комиссии в письменной форме по установленному организатором образцу</w:t>
      </w:r>
      <w:r w:rsidR="005F65F6">
        <w:rPr>
          <w:rFonts w:ascii="Times New Roman" w:hAnsi="Times New Roman" w:cs="Times New Roman"/>
          <w:sz w:val="28"/>
          <w:szCs w:val="28"/>
        </w:rPr>
        <w:t xml:space="preserve"> на почту</w:t>
      </w:r>
      <w:proofErr w:type="gramEnd"/>
      <w:r w:rsidR="005F65F6">
        <w:rPr>
          <w:rFonts w:ascii="Times New Roman" w:hAnsi="Times New Roman" w:cs="Times New Roman"/>
          <w:sz w:val="28"/>
          <w:szCs w:val="28"/>
        </w:rPr>
        <w:t xml:space="preserve"> регионального координатора </w:t>
      </w:r>
      <w:r w:rsidR="005604B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5604B6" w:rsidRPr="005604B6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5604B6">
        <w:rPr>
          <w:rFonts w:ascii="Times New Roman" w:hAnsi="Times New Roman" w:cs="Times New Roman"/>
          <w:sz w:val="28"/>
          <w:szCs w:val="28"/>
          <w:lang w:val="en-US"/>
        </w:rPr>
        <w:instrText>HYPERLINK</w:instrText>
      </w:r>
      <w:r w:rsidR="005604B6" w:rsidRPr="005604B6">
        <w:rPr>
          <w:rFonts w:ascii="Times New Roman" w:hAnsi="Times New Roman" w:cs="Times New Roman"/>
          <w:sz w:val="28"/>
          <w:szCs w:val="28"/>
        </w:rPr>
        <w:instrText xml:space="preserve"> "</w:instrText>
      </w:r>
      <w:r w:rsidR="005604B6">
        <w:rPr>
          <w:rFonts w:ascii="Times New Roman" w:hAnsi="Times New Roman" w:cs="Times New Roman"/>
          <w:sz w:val="28"/>
          <w:szCs w:val="28"/>
          <w:lang w:val="en-US"/>
        </w:rPr>
        <w:instrText>mailto</w:instrText>
      </w:r>
      <w:r w:rsidR="005604B6" w:rsidRPr="005604B6">
        <w:rPr>
          <w:rFonts w:ascii="Times New Roman" w:hAnsi="Times New Roman" w:cs="Times New Roman"/>
          <w:sz w:val="28"/>
          <w:szCs w:val="28"/>
        </w:rPr>
        <w:instrText>:</w:instrText>
      </w:r>
      <w:r w:rsidR="005604B6" w:rsidRPr="005604B6">
        <w:rPr>
          <w:rFonts w:ascii="Times New Roman" w:hAnsi="Times New Roman" w:cs="Times New Roman"/>
          <w:sz w:val="28"/>
          <w:szCs w:val="28"/>
          <w:lang w:val="en-US"/>
        </w:rPr>
        <w:instrText>olimp</w:instrText>
      </w:r>
      <w:r w:rsidR="005604B6" w:rsidRPr="005604B6">
        <w:rPr>
          <w:rFonts w:ascii="Times New Roman" w:hAnsi="Times New Roman" w:cs="Times New Roman"/>
          <w:sz w:val="28"/>
          <w:szCs w:val="28"/>
        </w:rPr>
        <w:instrText>2022@</w:instrText>
      </w:r>
      <w:r w:rsidR="005604B6" w:rsidRPr="005604B6">
        <w:rPr>
          <w:rFonts w:ascii="Times New Roman" w:hAnsi="Times New Roman" w:cs="Times New Roman"/>
          <w:sz w:val="28"/>
          <w:szCs w:val="28"/>
          <w:lang w:val="en-US"/>
        </w:rPr>
        <w:instrText>pkiro</w:instrText>
      </w:r>
      <w:r w:rsidR="005604B6" w:rsidRPr="005604B6">
        <w:rPr>
          <w:rFonts w:ascii="Times New Roman" w:hAnsi="Times New Roman" w:cs="Times New Roman"/>
          <w:sz w:val="28"/>
          <w:szCs w:val="28"/>
        </w:rPr>
        <w:instrText>.</w:instrText>
      </w:r>
      <w:r w:rsidR="005604B6" w:rsidRPr="005604B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5604B6" w:rsidRPr="005604B6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="005604B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5604B6" w:rsidRPr="00FB6F46">
        <w:rPr>
          <w:rStyle w:val="a3"/>
          <w:rFonts w:ascii="Times New Roman" w:hAnsi="Times New Roman" w:cs="Times New Roman"/>
          <w:sz w:val="28"/>
          <w:szCs w:val="28"/>
          <w:lang w:val="en-US"/>
        </w:rPr>
        <w:t>olimp</w:t>
      </w:r>
      <w:r w:rsidR="005604B6" w:rsidRPr="00FB6F46">
        <w:rPr>
          <w:rStyle w:val="a3"/>
          <w:rFonts w:ascii="Times New Roman" w:hAnsi="Times New Roman" w:cs="Times New Roman"/>
          <w:sz w:val="28"/>
          <w:szCs w:val="28"/>
        </w:rPr>
        <w:t>2022@</w:t>
      </w:r>
      <w:r w:rsidR="005604B6" w:rsidRPr="00FB6F46">
        <w:rPr>
          <w:rStyle w:val="a3"/>
          <w:rFonts w:ascii="Times New Roman" w:hAnsi="Times New Roman" w:cs="Times New Roman"/>
          <w:sz w:val="28"/>
          <w:szCs w:val="28"/>
          <w:lang w:val="en-US"/>
        </w:rPr>
        <w:t>pkiro</w:t>
      </w:r>
      <w:r w:rsidR="005604B6" w:rsidRPr="00FB6F46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5604B6" w:rsidRPr="00FB6F46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5604B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5F65F6" w:rsidRPr="005F65F6">
        <w:rPr>
          <w:rFonts w:ascii="Times New Roman" w:hAnsi="Times New Roman" w:cs="Times New Roman"/>
          <w:sz w:val="28"/>
          <w:szCs w:val="28"/>
        </w:rPr>
        <w:t>.</w:t>
      </w:r>
      <w:r w:rsidR="00445979" w:rsidRPr="00445979">
        <w:rPr>
          <w:rFonts w:ascii="Times New Roman" w:hAnsi="Times New Roman" w:cs="Times New Roman"/>
          <w:sz w:val="28"/>
          <w:szCs w:val="28"/>
        </w:rPr>
        <w:t xml:space="preserve"> </w:t>
      </w:r>
      <w:r w:rsidR="00445979">
        <w:rPr>
          <w:rFonts w:ascii="Times New Roman" w:hAnsi="Times New Roman" w:cs="Times New Roman"/>
          <w:sz w:val="28"/>
          <w:szCs w:val="28"/>
        </w:rPr>
        <w:t>В заявлении указывается номер задания, в котором участник не согласен с выставленными баллами.</w:t>
      </w:r>
    </w:p>
    <w:p w14:paraId="19D4D0F3" w14:textId="596FB36A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 xml:space="preserve">Для проведения апелляции организатором олимпиады, в соответствии с </w:t>
      </w:r>
      <w:bookmarkStart w:id="0" w:name="_GoBack"/>
      <w:bookmarkEnd w:id="0"/>
      <w:r w:rsidRPr="003E1A46">
        <w:rPr>
          <w:rFonts w:ascii="Times New Roman" w:hAnsi="Times New Roman" w:cs="Times New Roman"/>
          <w:sz w:val="28"/>
          <w:szCs w:val="28"/>
        </w:rPr>
        <w:t xml:space="preserve">Порядком проведения </w:t>
      </w:r>
      <w:proofErr w:type="spellStart"/>
      <w:r w:rsidRPr="003E1A4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3E1A46">
        <w:rPr>
          <w:rFonts w:ascii="Times New Roman" w:hAnsi="Times New Roman" w:cs="Times New Roman"/>
          <w:sz w:val="28"/>
          <w:szCs w:val="28"/>
        </w:rPr>
        <w:t xml:space="preserve"> создается апелляционная комиссия. Рекомендуемое количество членов комиссии – нечетное, но не менее 3-х человек.</w:t>
      </w:r>
      <w:r w:rsidR="00872F86">
        <w:rPr>
          <w:rFonts w:ascii="Times New Roman" w:hAnsi="Times New Roman" w:cs="Times New Roman"/>
          <w:sz w:val="28"/>
          <w:szCs w:val="28"/>
        </w:rPr>
        <w:t xml:space="preserve"> Время</w:t>
      </w:r>
      <w:r w:rsidR="00183EC8">
        <w:rPr>
          <w:rFonts w:ascii="Times New Roman" w:hAnsi="Times New Roman" w:cs="Times New Roman"/>
          <w:sz w:val="28"/>
          <w:szCs w:val="28"/>
        </w:rPr>
        <w:t>, формат и место (в очном формате)</w:t>
      </w:r>
      <w:r w:rsidR="00872F86">
        <w:rPr>
          <w:rFonts w:ascii="Times New Roman" w:hAnsi="Times New Roman" w:cs="Times New Roman"/>
          <w:sz w:val="28"/>
          <w:szCs w:val="28"/>
        </w:rPr>
        <w:t xml:space="preserve"> проведения апелляции объявляется дополнительно, о чем участник узнает посредством извещения на электронную почту, указанную в заявлении.</w:t>
      </w:r>
    </w:p>
    <w:p w14:paraId="5D104A1C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 xml:space="preserve">Апелляционная комиссия не рассматривает апелляции по вопросам содержания и структуры олимпиадных заданий, критериев и методики </w:t>
      </w:r>
      <w:r w:rsidRPr="003E1A46">
        <w:rPr>
          <w:rFonts w:ascii="Times New Roman" w:hAnsi="Times New Roman" w:cs="Times New Roman"/>
          <w:sz w:val="28"/>
          <w:szCs w:val="28"/>
        </w:rPr>
        <w:lastRenderedPageBreak/>
        <w:t>оценивания их выполнения. Черновики при проведении апелляции не рассматриваются.</w:t>
      </w:r>
    </w:p>
    <w:p w14:paraId="54F7FFB1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14:paraId="49191C3E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Решения апелляционной комиссии принимаются простым большинством голосов. В случае равенства голосов председатель комиссии имеет право решающего голоса.</w:t>
      </w:r>
    </w:p>
    <w:p w14:paraId="0BCA2984" w14:textId="0679F54A" w:rsid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Для рассмотрения апелляции членам апелляционной комиссии предоставляются либо копии, либо оригинал проверенной жюри работы участника олимпиады (в случае выполнения задания, предусматривающего устный ответ, – аудиозаписи устных ответов участников олимпиады), олимпиадные задания, критерии и методика их оценивания, предварительный протокол оценивания работ участников.</w:t>
      </w:r>
      <w:r w:rsidR="005F65F6" w:rsidRPr="005F65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A75F3A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14:paraId="60FD2FB3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В случае неявки на процедуру очного рассмотрения апелляции без объяснения причин участника, не просившего о рассмотрении апелляции без его участия, рассмотрение апелляции по существу не проводится.</w:t>
      </w:r>
    </w:p>
    <w:p w14:paraId="6C1BDAFD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Апелляционная комиссия может принять следующие решения:</w:t>
      </w:r>
    </w:p>
    <w:p w14:paraId="03AD0A82" w14:textId="77777777" w:rsidR="003E1A46" w:rsidRPr="003E1A46" w:rsidRDefault="003E1A46" w:rsidP="005F65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отклонить апелляцию, сохранив количество баллов;</w:t>
      </w:r>
    </w:p>
    <w:p w14:paraId="2078D49A" w14:textId="77777777" w:rsidR="003E1A46" w:rsidRPr="003E1A46" w:rsidRDefault="003E1A46" w:rsidP="005F65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удовлетворить апелляцию с понижением количества баллов;</w:t>
      </w:r>
    </w:p>
    <w:p w14:paraId="5680D456" w14:textId="77777777" w:rsidR="003E1A46" w:rsidRPr="003E1A46" w:rsidRDefault="003E1A46" w:rsidP="005F65F6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удовлетворить апелляцию с повышением количества баллов.</w:t>
      </w:r>
    </w:p>
    <w:p w14:paraId="275ED085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Апелляционная комиссия по итогам проведения апелляции информирует участников олимпиады о принятом решении.</w:t>
      </w:r>
    </w:p>
    <w:p w14:paraId="7B7239A8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Решение апелляционной комиссии является окончательным.</w:t>
      </w:r>
    </w:p>
    <w:p w14:paraId="681ADCD6" w14:textId="77777777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t>Решения апелляционной комиссии оформляются протоколами по установленной организатором форме.</w:t>
      </w:r>
    </w:p>
    <w:p w14:paraId="6996F2DA" w14:textId="2EB49880" w:rsidR="003E1A46" w:rsidRPr="003E1A46" w:rsidRDefault="003E1A46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A46">
        <w:rPr>
          <w:rFonts w:ascii="Times New Roman" w:hAnsi="Times New Roman" w:cs="Times New Roman"/>
          <w:sz w:val="28"/>
          <w:szCs w:val="28"/>
        </w:rPr>
        <w:lastRenderedPageBreak/>
        <w:t>Протоколы</w:t>
      </w:r>
      <w:r w:rsidRPr="003E1A46">
        <w:rPr>
          <w:rFonts w:ascii="Times New Roman" w:hAnsi="Times New Roman" w:cs="Times New Roman"/>
          <w:sz w:val="28"/>
          <w:szCs w:val="28"/>
        </w:rPr>
        <w:tab/>
        <w:t>апелляции</w:t>
      </w:r>
      <w:r w:rsidRPr="003E1A46">
        <w:rPr>
          <w:rFonts w:ascii="Times New Roman" w:hAnsi="Times New Roman" w:cs="Times New Roman"/>
          <w:sz w:val="28"/>
          <w:szCs w:val="28"/>
        </w:rPr>
        <w:tab/>
        <w:t>передаются</w:t>
      </w:r>
      <w:r w:rsidRPr="003E1A46">
        <w:rPr>
          <w:rFonts w:ascii="Times New Roman" w:hAnsi="Times New Roman" w:cs="Times New Roman"/>
          <w:sz w:val="28"/>
          <w:szCs w:val="28"/>
        </w:rPr>
        <w:tab/>
        <w:t>председателем</w:t>
      </w:r>
      <w:r w:rsidRPr="003E1A46">
        <w:rPr>
          <w:rFonts w:ascii="Times New Roman" w:hAnsi="Times New Roman" w:cs="Times New Roman"/>
          <w:sz w:val="28"/>
          <w:szCs w:val="28"/>
        </w:rPr>
        <w:tab/>
        <w:t>апелляционной</w:t>
      </w:r>
      <w:r w:rsidR="005F65F6">
        <w:rPr>
          <w:rFonts w:ascii="Times New Roman" w:hAnsi="Times New Roman" w:cs="Times New Roman"/>
          <w:sz w:val="28"/>
          <w:szCs w:val="28"/>
        </w:rPr>
        <w:t xml:space="preserve"> </w:t>
      </w:r>
      <w:r w:rsidRPr="003E1A46">
        <w:rPr>
          <w:rFonts w:ascii="Times New Roman" w:hAnsi="Times New Roman" w:cs="Times New Roman"/>
          <w:sz w:val="28"/>
          <w:szCs w:val="28"/>
        </w:rPr>
        <w:t>комиссии</w:t>
      </w:r>
      <w:r w:rsidRPr="003E1A46">
        <w:rPr>
          <w:rFonts w:ascii="Times New Roman" w:hAnsi="Times New Roman" w:cs="Times New Roman"/>
          <w:sz w:val="28"/>
          <w:szCs w:val="28"/>
        </w:rPr>
        <w:tab/>
        <w:t>в оргкомитет</w:t>
      </w:r>
      <w:r w:rsidR="005F65F6">
        <w:rPr>
          <w:rFonts w:ascii="Times New Roman" w:hAnsi="Times New Roman" w:cs="Times New Roman"/>
          <w:sz w:val="28"/>
          <w:szCs w:val="28"/>
        </w:rPr>
        <w:t xml:space="preserve"> в течени</w:t>
      </w:r>
      <w:proofErr w:type="gramStart"/>
      <w:r w:rsidR="005F65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65F6">
        <w:rPr>
          <w:rFonts w:ascii="Times New Roman" w:hAnsi="Times New Roman" w:cs="Times New Roman"/>
          <w:sz w:val="28"/>
          <w:szCs w:val="28"/>
        </w:rPr>
        <w:t xml:space="preserve"> одного дня после подачи заявлений. Если день проведения апелляции приходится на выходной день – в течени</w:t>
      </w:r>
      <w:proofErr w:type="gramStart"/>
      <w:r w:rsidR="005F65F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65F6">
        <w:rPr>
          <w:rFonts w:ascii="Times New Roman" w:hAnsi="Times New Roman" w:cs="Times New Roman"/>
          <w:sz w:val="28"/>
          <w:szCs w:val="28"/>
        </w:rPr>
        <w:t xml:space="preserve"> трех дней после подачи апелляции. </w:t>
      </w:r>
    </w:p>
    <w:p w14:paraId="513B1B82" w14:textId="77777777" w:rsidR="009A5019" w:rsidRPr="003E1A46" w:rsidRDefault="009A5019" w:rsidP="005F6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A5019" w:rsidRPr="003E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C28"/>
    <w:multiLevelType w:val="hybridMultilevel"/>
    <w:tmpl w:val="0F767816"/>
    <w:lvl w:ilvl="0" w:tplc="4EE05F5A">
      <w:numFmt w:val="bullet"/>
      <w:lvlText w:val=""/>
      <w:lvlJc w:val="left"/>
      <w:pPr>
        <w:ind w:left="810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D42DC46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036ED6A4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DE6E9BAE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00421CCA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EF24DDD4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D05E5C02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25213AA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B5C610E4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1">
    <w:nsid w:val="5B632F89"/>
    <w:multiLevelType w:val="hybridMultilevel"/>
    <w:tmpl w:val="B3E28EA2"/>
    <w:lvl w:ilvl="0" w:tplc="41F01518">
      <w:start w:val="1"/>
      <w:numFmt w:val="decimal"/>
      <w:lvlText w:val="%1."/>
      <w:lvlJc w:val="left"/>
      <w:pPr>
        <w:ind w:left="105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FFAFE9A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0F7C83DE">
      <w:numFmt w:val="bullet"/>
      <w:lvlText w:val="•"/>
      <w:lvlJc w:val="left"/>
      <w:pPr>
        <w:ind w:left="2821" w:hanging="240"/>
      </w:pPr>
      <w:rPr>
        <w:rFonts w:hint="default"/>
        <w:lang w:val="ru-RU" w:eastAsia="en-US" w:bidi="ar-SA"/>
      </w:rPr>
    </w:lvl>
    <w:lvl w:ilvl="3" w:tplc="4A18DC04">
      <w:numFmt w:val="bullet"/>
      <w:lvlText w:val="•"/>
      <w:lvlJc w:val="left"/>
      <w:pPr>
        <w:ind w:left="3701" w:hanging="240"/>
      </w:pPr>
      <w:rPr>
        <w:rFonts w:hint="default"/>
        <w:lang w:val="ru-RU" w:eastAsia="en-US" w:bidi="ar-SA"/>
      </w:rPr>
    </w:lvl>
    <w:lvl w:ilvl="4" w:tplc="2606325E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9CC266B6">
      <w:numFmt w:val="bullet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 w:tplc="C2F01C00">
      <w:numFmt w:val="bullet"/>
      <w:lvlText w:val="•"/>
      <w:lvlJc w:val="left"/>
      <w:pPr>
        <w:ind w:left="6343" w:hanging="240"/>
      </w:pPr>
      <w:rPr>
        <w:rFonts w:hint="default"/>
        <w:lang w:val="ru-RU" w:eastAsia="en-US" w:bidi="ar-SA"/>
      </w:rPr>
    </w:lvl>
    <w:lvl w:ilvl="7" w:tplc="6C903EAE">
      <w:numFmt w:val="bullet"/>
      <w:lvlText w:val="•"/>
      <w:lvlJc w:val="left"/>
      <w:pPr>
        <w:ind w:left="7224" w:hanging="240"/>
      </w:pPr>
      <w:rPr>
        <w:rFonts w:hint="default"/>
        <w:lang w:val="ru-RU" w:eastAsia="en-US" w:bidi="ar-SA"/>
      </w:rPr>
    </w:lvl>
    <w:lvl w:ilvl="8" w:tplc="11A0709E">
      <w:numFmt w:val="bullet"/>
      <w:lvlText w:val="•"/>
      <w:lvlJc w:val="left"/>
      <w:pPr>
        <w:ind w:left="8105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19"/>
    <w:rsid w:val="0006544D"/>
    <w:rsid w:val="00183EC8"/>
    <w:rsid w:val="001D3153"/>
    <w:rsid w:val="003A019C"/>
    <w:rsid w:val="003E1A46"/>
    <w:rsid w:val="00445979"/>
    <w:rsid w:val="005604B6"/>
    <w:rsid w:val="005F65F6"/>
    <w:rsid w:val="00872F86"/>
    <w:rsid w:val="009A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F3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97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59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Косарева</dc:creator>
  <cp:lastModifiedBy>Марина К. Косарева</cp:lastModifiedBy>
  <cp:revision>8</cp:revision>
  <cp:lastPrinted>2023-12-26T05:35:00Z</cp:lastPrinted>
  <dcterms:created xsi:type="dcterms:W3CDTF">2023-09-29T01:36:00Z</dcterms:created>
  <dcterms:modified xsi:type="dcterms:W3CDTF">2024-01-08T23:46:00Z</dcterms:modified>
</cp:coreProperties>
</file>